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59CC" w:rsidRPr="008859CC" w:rsidRDefault="008859CC" w:rsidP="008859CC">
      <w:pPr>
        <w:widowControl/>
        <w:shd w:val="clear" w:color="auto" w:fill="FFFFFF"/>
        <w:jc w:val="center"/>
        <w:outlineLvl w:val="2"/>
        <w:rPr>
          <w:rFonts w:ascii="inherit" w:eastAsia="微软雅黑" w:hAnsi="inherit" w:cs="宋体" w:hint="eastAsia"/>
          <w:color w:val="383838"/>
          <w:kern w:val="0"/>
          <w:sz w:val="33"/>
          <w:szCs w:val="33"/>
        </w:rPr>
      </w:pPr>
      <w:bookmarkStart w:id="0" w:name="_GoBack"/>
      <w:r w:rsidRPr="008859CC">
        <w:rPr>
          <w:rFonts w:ascii="inherit" w:eastAsia="微软雅黑" w:hAnsi="inherit" w:cs="宋体"/>
          <w:color w:val="383838"/>
          <w:kern w:val="0"/>
          <w:sz w:val="33"/>
          <w:szCs w:val="33"/>
        </w:rPr>
        <w:t>【项目管理】辽宁省教育科学规划课题管理办法（</w:t>
      </w:r>
      <w:r w:rsidRPr="008859CC">
        <w:rPr>
          <w:rFonts w:ascii="inherit" w:eastAsia="微软雅黑" w:hAnsi="inherit" w:cs="宋体"/>
          <w:color w:val="383838"/>
          <w:kern w:val="0"/>
          <w:sz w:val="33"/>
          <w:szCs w:val="33"/>
        </w:rPr>
        <w:t>2017</w:t>
      </w:r>
      <w:r w:rsidRPr="008859CC">
        <w:rPr>
          <w:rFonts w:ascii="inherit" w:eastAsia="微软雅黑" w:hAnsi="inherit" w:cs="宋体"/>
          <w:color w:val="383838"/>
          <w:kern w:val="0"/>
          <w:sz w:val="33"/>
          <w:szCs w:val="33"/>
        </w:rPr>
        <w:t>年</w:t>
      </w:r>
      <w:r w:rsidRPr="008859CC">
        <w:rPr>
          <w:rFonts w:ascii="inherit" w:eastAsia="微软雅黑" w:hAnsi="inherit" w:cs="宋体"/>
          <w:color w:val="383838"/>
          <w:kern w:val="0"/>
          <w:sz w:val="33"/>
          <w:szCs w:val="33"/>
        </w:rPr>
        <w:t>6</w:t>
      </w:r>
      <w:r w:rsidRPr="008859CC">
        <w:rPr>
          <w:rFonts w:ascii="inherit" w:eastAsia="微软雅黑" w:hAnsi="inherit" w:cs="宋体"/>
          <w:color w:val="383838"/>
          <w:kern w:val="0"/>
          <w:sz w:val="33"/>
          <w:szCs w:val="33"/>
        </w:rPr>
        <w:t>月修订）</w:t>
      </w:r>
    </w:p>
    <w:tbl>
      <w:tblPr>
        <w:tblW w:w="5000" w:type="pct"/>
        <w:jc w:val="center"/>
        <w:tblCellMar>
          <w:left w:w="0" w:type="dxa"/>
          <w:right w:w="0" w:type="dxa"/>
        </w:tblCellMar>
        <w:tblLook w:val="04A0" w:firstRow="1" w:lastRow="0" w:firstColumn="1" w:lastColumn="0" w:noHBand="0" w:noVBand="1"/>
      </w:tblPr>
      <w:tblGrid>
        <w:gridCol w:w="8306"/>
      </w:tblGrid>
      <w:tr w:rsidR="008859CC" w:rsidRPr="008859CC" w:rsidTr="008859CC">
        <w:trPr>
          <w:trHeight w:val="3000"/>
          <w:jc w:val="center"/>
        </w:trPr>
        <w:tc>
          <w:tcPr>
            <w:tcW w:w="0" w:type="auto"/>
            <w:shd w:val="clear" w:color="auto" w:fill="auto"/>
            <w:vAlign w:val="center"/>
            <w:hideMark/>
          </w:tcPr>
          <w:bookmarkEnd w:id="0"/>
          <w:p w:rsidR="008859CC" w:rsidRPr="008859CC" w:rsidRDefault="008859CC" w:rsidP="008859CC">
            <w:pPr>
              <w:widowControl/>
              <w:jc w:val="center"/>
              <w:rPr>
                <w:rFonts w:ascii="宋体" w:eastAsia="宋体" w:hAnsi="宋体" w:cs="宋体" w:hint="eastAsia"/>
                <w:kern w:val="0"/>
                <w:sz w:val="24"/>
                <w:szCs w:val="24"/>
              </w:rPr>
            </w:pPr>
            <w:r w:rsidRPr="008859CC">
              <w:rPr>
                <w:rFonts w:ascii="宋体" w:eastAsia="宋体" w:hAnsi="宋体" w:cs="宋体" w:hint="eastAsia"/>
                <w:b/>
                <w:bCs/>
                <w:kern w:val="0"/>
                <w:sz w:val="24"/>
                <w:szCs w:val="24"/>
              </w:rPr>
              <w:t>第一章　总　则</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第一条</w:t>
            </w:r>
            <w:r w:rsidRPr="008859CC">
              <w:rPr>
                <w:rFonts w:ascii="宋体" w:eastAsia="宋体" w:hAnsi="宋体" w:cs="宋体" w:hint="eastAsia"/>
                <w:kern w:val="0"/>
                <w:sz w:val="24"/>
                <w:szCs w:val="24"/>
              </w:rPr>
              <w:t xml:space="preserve">　为深入贯彻落实辽宁省教育厅《关于进一步加强教育科研工作的若干意见》，进一步提高教育科学规划课题的管理水平和研究质量，参照《全国教育科学规划课题管理办法》等有关规定，结合我省实际，制定本管理办法。</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 xml:space="preserve">第二条　</w:t>
            </w:r>
            <w:r w:rsidRPr="008859CC">
              <w:rPr>
                <w:rFonts w:ascii="宋体" w:eastAsia="宋体" w:hAnsi="宋体" w:cs="宋体" w:hint="eastAsia"/>
                <w:kern w:val="0"/>
                <w:sz w:val="24"/>
                <w:szCs w:val="24"/>
              </w:rPr>
              <w:t>辽宁省教育科学规划课题的研究，必须高举中国特色社会主义伟大旗帜，坚持以马克思列宁主义、毛泽东思想、邓小平理论、“三个代表”重要思想、科学发展观为指导，深入学习贯彻习近平总书记系列重要讲话精神和治国</w:t>
            </w:r>
            <w:proofErr w:type="gramStart"/>
            <w:r w:rsidRPr="008859CC">
              <w:rPr>
                <w:rFonts w:ascii="宋体" w:eastAsia="宋体" w:hAnsi="宋体" w:cs="宋体" w:hint="eastAsia"/>
                <w:kern w:val="0"/>
                <w:sz w:val="24"/>
                <w:szCs w:val="24"/>
              </w:rPr>
              <w:t>理政新理念</w:t>
            </w:r>
            <w:proofErr w:type="gramEnd"/>
            <w:r w:rsidRPr="008859CC">
              <w:rPr>
                <w:rFonts w:ascii="宋体" w:eastAsia="宋体" w:hAnsi="宋体" w:cs="宋体" w:hint="eastAsia"/>
                <w:kern w:val="0"/>
                <w:sz w:val="24"/>
                <w:szCs w:val="24"/>
              </w:rPr>
              <w:t>新思想新战略，全面贯彻党的十八大和十八届三中、四中、五中、六中全会精神，全面贯彻党的教育方针，为促进教育决策科学化服务，为提高教育水平和教育教学质量服务，为繁荣有中国特色社会主义教育科学服务。</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第三条</w:t>
            </w:r>
            <w:r w:rsidRPr="008859CC">
              <w:rPr>
                <w:rFonts w:ascii="宋体" w:eastAsia="宋体" w:hAnsi="宋体" w:cs="宋体" w:hint="eastAsia"/>
                <w:kern w:val="0"/>
                <w:sz w:val="24"/>
                <w:szCs w:val="24"/>
              </w:rPr>
              <w:t xml:space="preserve">　辽宁省教育科学规划课题面向全省，公平竞争，择优立项，保证重点。</w:t>
            </w:r>
          </w:p>
          <w:p w:rsidR="008859CC" w:rsidRPr="008859CC" w:rsidRDefault="008859CC" w:rsidP="008859CC">
            <w:pPr>
              <w:widowControl/>
              <w:jc w:val="center"/>
              <w:rPr>
                <w:rFonts w:ascii="宋体" w:eastAsia="宋体" w:hAnsi="宋体" w:cs="宋体"/>
                <w:kern w:val="0"/>
                <w:sz w:val="24"/>
                <w:szCs w:val="24"/>
              </w:rPr>
            </w:pPr>
            <w:r w:rsidRPr="008859CC">
              <w:rPr>
                <w:rFonts w:ascii="宋体" w:eastAsia="宋体" w:hAnsi="宋体" w:cs="宋体" w:hint="eastAsia"/>
                <w:b/>
                <w:bCs/>
                <w:kern w:val="0"/>
                <w:sz w:val="24"/>
                <w:szCs w:val="24"/>
              </w:rPr>
              <w:t>第二章　组　织</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第四条</w:t>
            </w:r>
            <w:r w:rsidRPr="008859CC">
              <w:rPr>
                <w:rFonts w:ascii="宋体" w:eastAsia="宋体" w:hAnsi="宋体" w:cs="宋体" w:hint="eastAsia"/>
                <w:kern w:val="0"/>
                <w:sz w:val="24"/>
                <w:szCs w:val="24"/>
              </w:rPr>
              <w:t xml:space="preserve">　辽宁省教育科学规划领导小组（以下简称省教育科学规划领导小组）领导全省教育科学规划工作，负责制定相关政策和课题管理办法，表彰优秀成果、先进集体和先进个人。</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 xml:space="preserve">第五条　</w:t>
            </w:r>
            <w:r w:rsidRPr="008859CC">
              <w:rPr>
                <w:rFonts w:ascii="宋体" w:eastAsia="宋体" w:hAnsi="宋体" w:cs="宋体" w:hint="eastAsia"/>
                <w:kern w:val="0"/>
                <w:sz w:val="24"/>
                <w:szCs w:val="24"/>
              </w:rPr>
              <w:t>辽宁省教育科学规划领导小组办公室（以下简称省教育科学规划办公室）是省教育科学规划领导小组的职能部门和办事机构，负责课题立项评审、结题鉴定、成果评奖、学术交流、科研成果推广等。</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第六条</w:t>
            </w:r>
            <w:r w:rsidRPr="008859CC">
              <w:rPr>
                <w:rFonts w:ascii="宋体" w:eastAsia="宋体" w:hAnsi="宋体" w:cs="宋体" w:hint="eastAsia"/>
                <w:kern w:val="0"/>
                <w:sz w:val="24"/>
                <w:szCs w:val="24"/>
              </w:rPr>
              <w:t>  建立辽宁省教育科学规划评审专家库，按领域成立评审专家组，其成员由省教育科学规划办公室组织推荐、省教育科学规划领导小组聘任。其主要职责是评审年度课题、鉴定课题成果、提供学术指导和专业咨询。</w:t>
            </w:r>
          </w:p>
          <w:p w:rsidR="008859CC" w:rsidRPr="008859CC" w:rsidRDefault="008859CC" w:rsidP="008859CC">
            <w:pPr>
              <w:widowControl/>
              <w:jc w:val="center"/>
              <w:rPr>
                <w:rFonts w:ascii="宋体" w:eastAsia="宋体" w:hAnsi="宋体" w:cs="宋体"/>
                <w:kern w:val="0"/>
                <w:sz w:val="24"/>
                <w:szCs w:val="24"/>
              </w:rPr>
            </w:pPr>
            <w:r w:rsidRPr="008859CC">
              <w:rPr>
                <w:rFonts w:ascii="宋体" w:eastAsia="宋体" w:hAnsi="宋体" w:cs="宋体" w:hint="eastAsia"/>
                <w:b/>
                <w:bCs/>
                <w:kern w:val="0"/>
                <w:sz w:val="24"/>
                <w:szCs w:val="24"/>
              </w:rPr>
              <w:t>第三章　课题类别与选题</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第七条</w:t>
            </w:r>
            <w:r w:rsidRPr="008859CC">
              <w:rPr>
                <w:rFonts w:ascii="宋体" w:eastAsia="宋体" w:hAnsi="宋体" w:cs="宋体" w:hint="eastAsia"/>
                <w:kern w:val="0"/>
                <w:sz w:val="24"/>
                <w:szCs w:val="24"/>
              </w:rPr>
              <w:t>  辽宁省教育科学规划课题分为重大课题、重点课题和一般课题。</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第八条</w:t>
            </w:r>
            <w:r w:rsidRPr="008859CC">
              <w:rPr>
                <w:rFonts w:ascii="宋体" w:eastAsia="宋体" w:hAnsi="宋体" w:cs="宋体" w:hint="eastAsia"/>
                <w:kern w:val="0"/>
                <w:sz w:val="24"/>
                <w:szCs w:val="24"/>
              </w:rPr>
              <w:t>  为支持省教育科学规划重点研究基地建设，培育教育改革和发展特色，设立研究基地专项课题。</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第九条  </w:t>
            </w:r>
            <w:r w:rsidRPr="008859CC">
              <w:rPr>
                <w:rFonts w:ascii="宋体" w:eastAsia="宋体" w:hAnsi="宋体" w:cs="宋体" w:hint="eastAsia"/>
                <w:kern w:val="0"/>
                <w:sz w:val="24"/>
                <w:szCs w:val="24"/>
              </w:rPr>
              <w:t>为加强某些领域的教育科学研究，设立合作专项课题，由相关部门负责提供经费资助，省教育科学规划办公室负责常规管理。</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第十条</w:t>
            </w:r>
            <w:r w:rsidRPr="008859CC">
              <w:rPr>
                <w:rFonts w:ascii="宋体" w:eastAsia="宋体" w:hAnsi="宋体" w:cs="宋体" w:hint="eastAsia"/>
                <w:kern w:val="0"/>
                <w:sz w:val="24"/>
                <w:szCs w:val="24"/>
              </w:rPr>
              <w:t> 辽宁省教育科学规划课题以辽宁省教育改革与发展的重大理论和实践问题为研究主攻方向，突出应用性和实证性研究，重视基础理论研究，鼓励新兴学科、交叉学科、边缘学科和跨学科的综合研究。</w:t>
            </w:r>
          </w:p>
          <w:p w:rsidR="008859CC" w:rsidRPr="008859CC" w:rsidRDefault="008859CC" w:rsidP="008859CC">
            <w:pPr>
              <w:widowControl/>
              <w:jc w:val="center"/>
              <w:rPr>
                <w:rFonts w:ascii="宋体" w:eastAsia="宋体" w:hAnsi="宋体" w:cs="宋体"/>
                <w:kern w:val="0"/>
                <w:sz w:val="24"/>
                <w:szCs w:val="24"/>
              </w:rPr>
            </w:pPr>
            <w:r w:rsidRPr="008859CC">
              <w:rPr>
                <w:rFonts w:ascii="宋体" w:eastAsia="宋体" w:hAnsi="宋体" w:cs="宋体" w:hint="eastAsia"/>
                <w:b/>
                <w:bCs/>
                <w:kern w:val="0"/>
                <w:sz w:val="24"/>
                <w:szCs w:val="24"/>
              </w:rPr>
              <w:t>第四章　立项与评审</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    </w:t>
            </w:r>
            <w:r w:rsidRPr="008859CC">
              <w:rPr>
                <w:rFonts w:ascii="宋体" w:eastAsia="宋体" w:hAnsi="宋体" w:cs="宋体" w:hint="eastAsia"/>
                <w:b/>
                <w:bCs/>
                <w:kern w:val="0"/>
                <w:sz w:val="24"/>
                <w:szCs w:val="24"/>
              </w:rPr>
              <w:t>第十一条  </w:t>
            </w:r>
            <w:r w:rsidRPr="008859CC">
              <w:rPr>
                <w:rFonts w:ascii="宋体" w:eastAsia="宋体" w:hAnsi="宋体" w:cs="宋体" w:hint="eastAsia"/>
                <w:kern w:val="0"/>
                <w:sz w:val="24"/>
                <w:szCs w:val="24"/>
              </w:rPr>
              <w:t>辽宁省教育科学规划课题原则上实行年度立项制度。省委、省政府和省教育厅急需研究的重要课题，以特别委托的方式单独立项。</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第十二条</w:t>
            </w:r>
            <w:r w:rsidRPr="008859CC">
              <w:rPr>
                <w:rFonts w:ascii="宋体" w:eastAsia="宋体" w:hAnsi="宋体" w:cs="宋体" w:hint="eastAsia"/>
                <w:kern w:val="0"/>
                <w:sz w:val="24"/>
                <w:szCs w:val="24"/>
              </w:rPr>
              <w:t> 辽宁省教育科学规划课题的申请者应符合以下条件：</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1．省内各级各类教育机构在职人员，拥护社会主义制度和中国共产党的领导，遵守国家法律法规，热爱教育事业。</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2．具有高级专业技术职称。不具备高级专业技术职称者，须有两名高级专业技术职称的同行专家书面推荐。</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重大课题的申请者须具有主持并完成省级以上课题的经历。</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lastRenderedPageBreak/>
              <w:t>3．申请者同时只能申报一个课题，主持辽宁省教育科学规划课题未结题者不能申报新的课题。</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4．必须真正承担和负责组织、指导课题的实施，不能承担课题研究、组织、指导等实质性工作者不得申报。</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第十三条</w:t>
            </w:r>
            <w:r w:rsidRPr="008859CC">
              <w:rPr>
                <w:rFonts w:ascii="宋体" w:eastAsia="宋体" w:hAnsi="宋体" w:cs="宋体" w:hint="eastAsia"/>
                <w:kern w:val="0"/>
                <w:sz w:val="24"/>
                <w:szCs w:val="24"/>
              </w:rPr>
              <w:t xml:space="preserve">　省教育科学规划办公室受理课题立项申报的期限，为辽宁省教育科学规划课题申报文件发布之日起的40日内。</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第十四条</w:t>
            </w:r>
            <w:r w:rsidRPr="008859CC">
              <w:rPr>
                <w:rFonts w:ascii="宋体" w:eastAsia="宋体" w:hAnsi="宋体" w:cs="宋体" w:hint="eastAsia"/>
                <w:kern w:val="0"/>
                <w:sz w:val="24"/>
                <w:szCs w:val="24"/>
              </w:rPr>
              <w:t>  课题申请者应根据课题申报文件和课题立项申请评审书的要求，选择合适的研究题目，认真如实填写立项申请评审书，并送所在单位审核。课题申请者所在单位须对申报资格和材料真实性进行审查，承诺提供经费等研究条件，并承担课题管理职能及信誉保证。</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省教育科学规划办公室不受理个人直接报送的立项申请。</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第十五条</w:t>
            </w:r>
            <w:r w:rsidRPr="008859CC">
              <w:rPr>
                <w:rFonts w:ascii="宋体" w:eastAsia="宋体" w:hAnsi="宋体" w:cs="宋体" w:hint="eastAsia"/>
                <w:kern w:val="0"/>
                <w:sz w:val="24"/>
                <w:szCs w:val="24"/>
              </w:rPr>
              <w:t>  每人每次限报1项课题；每项课题限报1名主持人；同一人不得同时参加2个以上（不含2个）的课题组。</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第十六条</w:t>
            </w:r>
            <w:r w:rsidRPr="008859CC">
              <w:rPr>
                <w:rFonts w:ascii="宋体" w:eastAsia="宋体" w:hAnsi="宋体" w:cs="宋体" w:hint="eastAsia"/>
                <w:kern w:val="0"/>
                <w:sz w:val="24"/>
                <w:szCs w:val="24"/>
              </w:rPr>
              <w:t>  辽宁省教育科学规划课题立项实行同行专家评审制。凡申请课题的评审专家和有关工作人员原则上不得参加当次评审工作。</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第十七条</w:t>
            </w:r>
            <w:r w:rsidRPr="008859CC">
              <w:rPr>
                <w:rFonts w:ascii="宋体" w:eastAsia="宋体" w:hAnsi="宋体" w:cs="宋体" w:hint="eastAsia"/>
                <w:kern w:val="0"/>
                <w:sz w:val="24"/>
                <w:szCs w:val="24"/>
              </w:rPr>
              <w:t>  辽宁省教育科学规划课题立项评审的程序是：</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1．省教育科学规划办公室按照本办法受理课题立项申请并进行资格审查和分类。</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 xml:space="preserve">　　2．评审专家组依据立项评审标准，对通过资格审查的课题材料进行评审，提出拟立项课题建议。</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3．省教育科学规划办公室汇总专家组评审结果，确定拟立项课题名单，并经公示无异议后，报省教育科学规划领导小组审批。</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公示期原则上为5-10个工作日，公示网址：辽宁教育科研网（http://www.clner.com/Index.html ）。</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第十八条</w:t>
            </w:r>
            <w:r w:rsidRPr="008859CC">
              <w:rPr>
                <w:rFonts w:ascii="宋体" w:eastAsia="宋体" w:hAnsi="宋体" w:cs="宋体" w:hint="eastAsia"/>
                <w:kern w:val="0"/>
                <w:sz w:val="24"/>
                <w:szCs w:val="24"/>
              </w:rPr>
              <w:t>  批准立项的课题由省教育科学规划办公室下发《辽宁省教育科学规划课题立项通知书》。</w:t>
            </w:r>
          </w:p>
          <w:p w:rsidR="008859CC" w:rsidRPr="008859CC" w:rsidRDefault="008859CC" w:rsidP="008859CC">
            <w:pPr>
              <w:widowControl/>
              <w:jc w:val="center"/>
              <w:rPr>
                <w:rFonts w:ascii="宋体" w:eastAsia="宋体" w:hAnsi="宋体" w:cs="宋体"/>
                <w:kern w:val="0"/>
                <w:sz w:val="24"/>
                <w:szCs w:val="24"/>
              </w:rPr>
            </w:pPr>
            <w:r w:rsidRPr="008859CC">
              <w:rPr>
                <w:rFonts w:ascii="宋体" w:eastAsia="宋体" w:hAnsi="宋体" w:cs="宋体" w:hint="eastAsia"/>
                <w:b/>
                <w:bCs/>
                <w:kern w:val="0"/>
                <w:sz w:val="24"/>
                <w:szCs w:val="24"/>
              </w:rPr>
              <w:t>第五章   课题管理</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第十九条 </w:t>
            </w:r>
            <w:r w:rsidRPr="008859CC">
              <w:rPr>
                <w:rFonts w:ascii="宋体" w:eastAsia="宋体" w:hAnsi="宋体" w:cs="宋体" w:hint="eastAsia"/>
                <w:kern w:val="0"/>
                <w:sz w:val="24"/>
                <w:szCs w:val="24"/>
              </w:rPr>
              <w:t>辽宁省教育科学规划课题实行分级管理。省教育科学规划办公室通过指导、检查等方式对课题实施过程进行监督管理；依据课题完成周期，对重大课题和重点课题进行中期检查。</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各市教育科学规划领导小组办公室（以下简称各市教育科学规划办公室）或高等学校科研管理部门，在省教育科学规划办公室的指导下负责所属范围内辽宁省教育科学规划课题的日常管理。</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第二十条 </w:t>
            </w:r>
            <w:r w:rsidRPr="008859CC">
              <w:rPr>
                <w:rFonts w:ascii="宋体" w:eastAsia="宋体" w:hAnsi="宋体" w:cs="宋体" w:hint="eastAsia"/>
                <w:kern w:val="0"/>
                <w:sz w:val="24"/>
                <w:szCs w:val="24"/>
              </w:rPr>
              <w:t>辽宁省教育科学规划课题实行课题主持人负责制。课题主持人须按照所填报的《辽宁省教育科学规划课题立项申请评审书》中的研究内容及研究目标，在立项批准文件下达的三个月内组织开题，并及时将开题报告、课题重要活动、重要阶段成果和中期检查报告报送各市教育科学规划办公室或高等学校科研管理部门，重大和重点课题要将以上材料同时报送省教育科学规划办公室。</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第二十一条</w:t>
            </w:r>
            <w:r w:rsidRPr="008859CC">
              <w:rPr>
                <w:rFonts w:ascii="宋体" w:eastAsia="宋体" w:hAnsi="宋体" w:cs="宋体" w:hint="eastAsia"/>
                <w:kern w:val="0"/>
                <w:sz w:val="24"/>
                <w:szCs w:val="24"/>
              </w:rPr>
              <w:t> 凡有下列情况之一者，须由课题主持人提出书面申请，经所在单位同意，市教育科学规划办公室或高等学校科研管理部门审核，报省教育科学规划办公室审批：</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1.变更课题主持人。</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2.改变课题名称。</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lastRenderedPageBreak/>
              <w:t>3.变更课题管理单位。</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4.课题完成时间延期一年以上。</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5.因故申请中止或撤销课题。</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未经省教育科学规划办公室批准，擅自进行上述变更的课题，将不受理结题申请。变更申请以收到省教育科学规划办公室的批复为准。提交申请的时间，应早于提交结题鉴定半年。</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第二十二条</w:t>
            </w:r>
            <w:r w:rsidRPr="008859CC">
              <w:rPr>
                <w:rFonts w:ascii="宋体" w:eastAsia="宋体" w:hAnsi="宋体" w:cs="宋体" w:hint="eastAsia"/>
                <w:kern w:val="0"/>
                <w:sz w:val="24"/>
                <w:szCs w:val="24"/>
              </w:rPr>
              <w:t>  凡有下列情况之一者，由省教育科学规划办公室撤销课题立项资格，追回课题资助经费：</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1.研究成果有严重政治问题。</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2.剽窃他人成果，弄虚作假。</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3.以课题名义进行营利行为。</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4.对课题进行虚假宣传。</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5.第一次鉴定未能通过，经修改后重新鉴定，仍未能通过。</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6.研究周期内未完成课题，延期到期仍不能完成。</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7.严重违反财务制度。</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被撤销课题立项资格的课题主持人三年内不得申请新的辽宁省教育科学规划课题。</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第二十三条</w:t>
            </w:r>
            <w:r w:rsidRPr="008859CC">
              <w:rPr>
                <w:rFonts w:ascii="宋体" w:eastAsia="宋体" w:hAnsi="宋体" w:cs="宋体" w:hint="eastAsia"/>
                <w:kern w:val="0"/>
                <w:sz w:val="24"/>
                <w:szCs w:val="24"/>
              </w:rPr>
              <w:t>  加强对课题研究活动的管理。根据研究性质和研究需要，研究内容广泛、实践性强的课题可以设立实验学校。课题设立实验学校须经课题主持人所在单位同意，报省教育科学规划办公室批准并在网上公示。</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课题设立实验学校要严格掌握标准、控制数量，确保指导到位，不得收取任何费用。其有效期仅限于课题研究计划的执行周期内。</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不得以课题组名义开展任何形式的评奖、评优活动。课题组不得自行刻制印章，需要开展课题研讨活动的，一般以课题主持人所在单位代章即可。</w:t>
            </w:r>
          </w:p>
          <w:p w:rsidR="008859CC" w:rsidRPr="008859CC" w:rsidRDefault="008859CC" w:rsidP="008859CC">
            <w:pPr>
              <w:widowControl/>
              <w:jc w:val="center"/>
              <w:rPr>
                <w:rFonts w:ascii="宋体" w:eastAsia="宋体" w:hAnsi="宋体" w:cs="宋体"/>
                <w:kern w:val="0"/>
                <w:sz w:val="24"/>
                <w:szCs w:val="24"/>
              </w:rPr>
            </w:pPr>
            <w:r w:rsidRPr="008859CC">
              <w:rPr>
                <w:rFonts w:ascii="宋体" w:eastAsia="宋体" w:hAnsi="宋体" w:cs="宋体" w:hint="eastAsia"/>
                <w:b/>
                <w:bCs/>
                <w:kern w:val="0"/>
                <w:sz w:val="24"/>
                <w:szCs w:val="24"/>
              </w:rPr>
              <w:t>第六章  结题与鉴定</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第二十四条</w:t>
            </w:r>
            <w:r w:rsidRPr="008859CC">
              <w:rPr>
                <w:rFonts w:ascii="宋体" w:eastAsia="宋体" w:hAnsi="宋体" w:cs="宋体" w:hint="eastAsia"/>
                <w:kern w:val="0"/>
                <w:sz w:val="24"/>
                <w:szCs w:val="24"/>
              </w:rPr>
              <w:t>  辽宁省教育科学规划课题实行结题鉴定和等级评审制度。课题研究工作完成后，课题主持人应接受省教育科学规划办公室及其委托机构组织的成果鉴定或结题验收。</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第二十五条</w:t>
            </w:r>
            <w:r w:rsidRPr="008859CC">
              <w:rPr>
                <w:rFonts w:ascii="宋体" w:eastAsia="宋体" w:hAnsi="宋体" w:cs="宋体" w:hint="eastAsia"/>
                <w:kern w:val="0"/>
                <w:sz w:val="24"/>
                <w:szCs w:val="24"/>
              </w:rPr>
              <w:t>  辽宁省教育科学规划课题结题鉴定采取会议集中鉴定、专家通讯鉴定和现场评议鉴定等形式。</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第二十六条</w:t>
            </w:r>
            <w:r w:rsidRPr="008859CC">
              <w:rPr>
                <w:rFonts w:ascii="宋体" w:eastAsia="宋体" w:hAnsi="宋体" w:cs="宋体" w:hint="eastAsia"/>
                <w:kern w:val="0"/>
                <w:sz w:val="24"/>
                <w:szCs w:val="24"/>
              </w:rPr>
              <w:t>  辽宁省教育科学规划课题结题鉴定评审的基本程序是：</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1．省教育科学规划办公室及其委托机构受理课题结题申请并进行资格审查和分类。</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2．评审专家组依据结题鉴定标准提出评审意见。</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3．省教育科学规划办公室对专家组评审结果进行汇总，确定拟通过结题鉴定的名单并公布结题鉴定结果。</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第二十七条</w:t>
            </w:r>
            <w:r w:rsidRPr="008859CC">
              <w:rPr>
                <w:rFonts w:ascii="宋体" w:eastAsia="宋体" w:hAnsi="宋体" w:cs="宋体" w:hint="eastAsia"/>
                <w:kern w:val="0"/>
                <w:sz w:val="24"/>
                <w:szCs w:val="24"/>
              </w:rPr>
              <w:t>  学术水平突出、社会效益显著的课题，可以提出免于鉴定的申请。重大课题不得申请免于鉴定。</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第二十八条</w:t>
            </w:r>
            <w:r w:rsidRPr="008859CC">
              <w:rPr>
                <w:rFonts w:ascii="宋体" w:eastAsia="宋体" w:hAnsi="宋体" w:cs="宋体" w:hint="eastAsia"/>
                <w:kern w:val="0"/>
                <w:sz w:val="24"/>
                <w:szCs w:val="24"/>
              </w:rPr>
              <w:t> 批准结题的课题由省教育科学规划办公室下发《辽宁省教育科学规划课题结题证书》。</w:t>
            </w:r>
          </w:p>
          <w:p w:rsidR="008859CC" w:rsidRPr="008859CC" w:rsidRDefault="008859CC" w:rsidP="008859CC">
            <w:pPr>
              <w:widowControl/>
              <w:jc w:val="center"/>
              <w:rPr>
                <w:rFonts w:ascii="宋体" w:eastAsia="宋体" w:hAnsi="宋体" w:cs="宋体"/>
                <w:kern w:val="0"/>
                <w:sz w:val="24"/>
                <w:szCs w:val="24"/>
              </w:rPr>
            </w:pPr>
            <w:r w:rsidRPr="008859CC">
              <w:rPr>
                <w:rFonts w:ascii="宋体" w:eastAsia="宋体" w:hAnsi="宋体" w:cs="宋体" w:hint="eastAsia"/>
                <w:b/>
                <w:bCs/>
                <w:kern w:val="0"/>
                <w:sz w:val="24"/>
                <w:szCs w:val="24"/>
              </w:rPr>
              <w:t>第七章 成果宣传、推广和表奖</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第二十九条</w:t>
            </w:r>
            <w:r w:rsidRPr="008859CC">
              <w:rPr>
                <w:rFonts w:ascii="宋体" w:eastAsia="宋体" w:hAnsi="宋体" w:cs="宋体" w:hint="eastAsia"/>
                <w:kern w:val="0"/>
                <w:sz w:val="24"/>
                <w:szCs w:val="24"/>
              </w:rPr>
              <w:t>  省教育科学规划办公室、各市教育科学规划办公室或高等学校科研管理部门，应采取各种措施加强对辽宁省教育科学规划课题研究成果的宣传、推广和转化工作。充分利用报刊、网络等媒体，建立相对稳定的成果宣传</w:t>
            </w:r>
            <w:r w:rsidRPr="008859CC">
              <w:rPr>
                <w:rFonts w:ascii="宋体" w:eastAsia="宋体" w:hAnsi="宋体" w:cs="宋体" w:hint="eastAsia"/>
                <w:kern w:val="0"/>
                <w:sz w:val="24"/>
                <w:szCs w:val="24"/>
              </w:rPr>
              <w:lastRenderedPageBreak/>
              <w:t>渠道。对具有重要应用价值成果要及时</w:t>
            </w:r>
            <w:proofErr w:type="gramStart"/>
            <w:r w:rsidRPr="008859CC">
              <w:rPr>
                <w:rFonts w:ascii="宋体" w:eastAsia="宋体" w:hAnsi="宋体" w:cs="宋体" w:hint="eastAsia"/>
                <w:kern w:val="0"/>
                <w:sz w:val="24"/>
                <w:szCs w:val="24"/>
              </w:rPr>
              <w:t>摘报各级</w:t>
            </w:r>
            <w:proofErr w:type="gramEnd"/>
            <w:r w:rsidRPr="008859CC">
              <w:rPr>
                <w:rFonts w:ascii="宋体" w:eastAsia="宋体" w:hAnsi="宋体" w:cs="宋体" w:hint="eastAsia"/>
                <w:kern w:val="0"/>
                <w:sz w:val="24"/>
                <w:szCs w:val="24"/>
              </w:rPr>
              <w:t>教育决策部门，或向社会各界广泛宣传。</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省教育科学规划办公室、各市教育科学规划办公室或高等学校科研管理部门不定期召开课题成果报告会，发布研究成果信息，组织多种形式的专题培训或学术研讨，促进成果的应用推广。</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第三十条</w:t>
            </w:r>
            <w:r w:rsidRPr="008859CC">
              <w:rPr>
                <w:rFonts w:ascii="宋体" w:eastAsia="宋体" w:hAnsi="宋体" w:cs="宋体" w:hint="eastAsia"/>
                <w:kern w:val="0"/>
                <w:sz w:val="24"/>
                <w:szCs w:val="24"/>
              </w:rPr>
              <w:t>  辽宁省教育科学规划课题的研究成果在出版、发表或向有关领导和部门报送时，须标注“课题类别 + 课题名称 + 课题批准号”等字样。</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kern w:val="0"/>
                <w:sz w:val="24"/>
                <w:szCs w:val="24"/>
              </w:rPr>
              <w:t>省教育科学规划办公室对辽宁省教育科学规划课题研究成果，享有优先使用权。</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第三十一条</w:t>
            </w:r>
            <w:r w:rsidRPr="008859CC">
              <w:rPr>
                <w:rFonts w:ascii="宋体" w:eastAsia="宋体" w:hAnsi="宋体" w:cs="宋体" w:hint="eastAsia"/>
                <w:kern w:val="0"/>
                <w:sz w:val="24"/>
                <w:szCs w:val="24"/>
              </w:rPr>
              <w:t>  辽宁省教育科学规划优秀成果、先进个人和先进集体评选活动原则上每五年举行两次。</w:t>
            </w:r>
          </w:p>
          <w:p w:rsidR="008859CC" w:rsidRPr="008859CC" w:rsidRDefault="008859CC" w:rsidP="008859CC">
            <w:pPr>
              <w:widowControl/>
              <w:jc w:val="center"/>
              <w:rPr>
                <w:rFonts w:ascii="宋体" w:eastAsia="宋体" w:hAnsi="宋体" w:cs="宋体"/>
                <w:kern w:val="0"/>
                <w:sz w:val="24"/>
                <w:szCs w:val="24"/>
              </w:rPr>
            </w:pPr>
            <w:r w:rsidRPr="008859CC">
              <w:rPr>
                <w:rFonts w:ascii="宋体" w:eastAsia="宋体" w:hAnsi="宋体" w:cs="宋体" w:hint="eastAsia"/>
                <w:b/>
                <w:bCs/>
                <w:kern w:val="0"/>
                <w:sz w:val="24"/>
                <w:szCs w:val="24"/>
              </w:rPr>
              <w:t>第八章   附  则</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第三十二条</w:t>
            </w:r>
            <w:r w:rsidRPr="008859CC">
              <w:rPr>
                <w:rFonts w:ascii="宋体" w:eastAsia="宋体" w:hAnsi="宋体" w:cs="宋体" w:hint="eastAsia"/>
                <w:kern w:val="0"/>
                <w:sz w:val="24"/>
                <w:szCs w:val="24"/>
              </w:rPr>
              <w:t> 本办法的解释权和修改权，属于辽宁省教育科学规划领导小组。</w:t>
            </w:r>
          </w:p>
          <w:p w:rsidR="008859CC" w:rsidRPr="008859CC" w:rsidRDefault="008859CC" w:rsidP="008859CC">
            <w:pPr>
              <w:widowControl/>
              <w:jc w:val="left"/>
              <w:rPr>
                <w:rFonts w:ascii="宋体" w:eastAsia="宋体" w:hAnsi="宋体" w:cs="宋体"/>
                <w:kern w:val="0"/>
                <w:sz w:val="24"/>
                <w:szCs w:val="24"/>
              </w:rPr>
            </w:pPr>
            <w:r w:rsidRPr="008859CC">
              <w:rPr>
                <w:rFonts w:ascii="宋体" w:eastAsia="宋体" w:hAnsi="宋体" w:cs="宋体" w:hint="eastAsia"/>
                <w:b/>
                <w:bCs/>
                <w:kern w:val="0"/>
                <w:sz w:val="24"/>
                <w:szCs w:val="24"/>
              </w:rPr>
              <w:t>第三十三条</w:t>
            </w:r>
            <w:r w:rsidRPr="008859CC">
              <w:rPr>
                <w:rFonts w:ascii="宋体" w:eastAsia="宋体" w:hAnsi="宋体" w:cs="宋体" w:hint="eastAsia"/>
                <w:kern w:val="0"/>
                <w:sz w:val="24"/>
                <w:szCs w:val="24"/>
              </w:rPr>
              <w:t> 本办法自发布之日起实行， 2012年3月公布实施的《辽宁省教育科学规划课题管理办法》即行废止。</w:t>
            </w:r>
          </w:p>
        </w:tc>
      </w:tr>
    </w:tbl>
    <w:tbl>
      <w:tblPr>
        <w:tblpPr w:leftFromText="45" w:rightFromText="45" w:vertAnchor="text" w:tblpXSpec="right" w:tblpYSpec="center"/>
        <w:tblW w:w="3870" w:type="dxa"/>
        <w:tblCellMar>
          <w:left w:w="0" w:type="dxa"/>
          <w:right w:w="0" w:type="dxa"/>
        </w:tblCellMar>
        <w:tblLook w:val="04A0" w:firstRow="1" w:lastRow="0" w:firstColumn="1" w:lastColumn="0" w:noHBand="0" w:noVBand="1"/>
      </w:tblPr>
      <w:tblGrid>
        <w:gridCol w:w="3870"/>
      </w:tblGrid>
      <w:tr w:rsidR="008859CC" w:rsidRPr="008859CC" w:rsidTr="008859CC">
        <w:tc>
          <w:tcPr>
            <w:tcW w:w="0" w:type="auto"/>
            <w:shd w:val="clear" w:color="auto" w:fill="auto"/>
            <w:vAlign w:val="center"/>
            <w:hideMark/>
          </w:tcPr>
          <w:p w:rsidR="008859CC" w:rsidRPr="008859CC" w:rsidRDefault="008859CC" w:rsidP="008859CC">
            <w:pPr>
              <w:widowControl/>
              <w:shd w:val="clear" w:color="auto" w:fill="FFFFFF"/>
              <w:spacing w:line="450" w:lineRule="atLeast"/>
              <w:jc w:val="left"/>
              <w:rPr>
                <w:rFonts w:ascii="仿宋" w:eastAsia="仿宋" w:hAnsi="仿宋" w:cs="宋体"/>
                <w:color w:val="383838"/>
                <w:kern w:val="0"/>
                <w:sz w:val="24"/>
                <w:szCs w:val="24"/>
              </w:rPr>
            </w:pPr>
          </w:p>
        </w:tc>
      </w:tr>
    </w:tbl>
    <w:p w:rsidR="008859CC" w:rsidRPr="008859CC" w:rsidRDefault="008859CC" w:rsidP="008859CC">
      <w:pPr>
        <w:widowControl/>
        <w:shd w:val="clear" w:color="auto" w:fill="FFFFFF"/>
        <w:spacing w:line="450" w:lineRule="atLeast"/>
        <w:jc w:val="left"/>
        <w:rPr>
          <w:rFonts w:ascii="仿宋" w:eastAsia="仿宋" w:hAnsi="仿宋" w:cs="宋体"/>
          <w:color w:val="383838"/>
          <w:kern w:val="0"/>
          <w:sz w:val="24"/>
          <w:szCs w:val="24"/>
        </w:rPr>
      </w:pPr>
      <w:r w:rsidRPr="008859CC">
        <w:rPr>
          <w:rFonts w:ascii="Calibri" w:eastAsia="仿宋" w:hAnsi="Calibri" w:cs="Calibri"/>
          <w:color w:val="383838"/>
          <w:kern w:val="0"/>
          <w:sz w:val="24"/>
          <w:szCs w:val="24"/>
        </w:rPr>
        <w:t> </w:t>
      </w:r>
    </w:p>
    <w:p w:rsidR="000E368C" w:rsidRPr="008859CC" w:rsidRDefault="000E368C" w:rsidP="008859CC"/>
    <w:sectPr w:rsidR="000E368C" w:rsidRPr="008859C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968"/>
    <w:rsid w:val="000E368C"/>
    <w:rsid w:val="00102B3E"/>
    <w:rsid w:val="008859CC"/>
    <w:rsid w:val="00A24968"/>
    <w:rsid w:val="00FE5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69989"/>
  <w15:chartTrackingRefBased/>
  <w15:docId w15:val="{A38D7239-FA7A-4A26-8AE8-D6B1F5A40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A2496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A24968"/>
    <w:rPr>
      <w:rFonts w:ascii="宋体" w:eastAsia="宋体" w:hAnsi="宋体" w:cs="宋体"/>
      <w:b/>
      <w:bCs/>
      <w:kern w:val="0"/>
      <w:sz w:val="27"/>
      <w:szCs w:val="27"/>
    </w:rPr>
  </w:style>
  <w:style w:type="paragraph" w:styleId="a3">
    <w:name w:val="Normal (Web)"/>
    <w:basedOn w:val="a"/>
    <w:uiPriority w:val="99"/>
    <w:semiHidden/>
    <w:unhideWhenUsed/>
    <w:rsid w:val="00A2496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24968"/>
    <w:rPr>
      <w:b/>
      <w:bCs/>
    </w:rPr>
  </w:style>
  <w:style w:type="character" w:customStyle="1" w:styleId="apple-converted-space">
    <w:name w:val="apple-converted-space"/>
    <w:basedOn w:val="a0"/>
    <w:rsid w:val="00102B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751971">
      <w:bodyDiv w:val="1"/>
      <w:marLeft w:val="0"/>
      <w:marRight w:val="0"/>
      <w:marTop w:val="0"/>
      <w:marBottom w:val="0"/>
      <w:divBdr>
        <w:top w:val="none" w:sz="0" w:space="0" w:color="auto"/>
        <w:left w:val="none" w:sz="0" w:space="0" w:color="auto"/>
        <w:bottom w:val="none" w:sz="0" w:space="0" w:color="auto"/>
        <w:right w:val="none" w:sz="0" w:space="0" w:color="auto"/>
      </w:divBdr>
      <w:divsChild>
        <w:div w:id="374937531">
          <w:marLeft w:val="0"/>
          <w:marRight w:val="0"/>
          <w:marTop w:val="0"/>
          <w:marBottom w:val="0"/>
          <w:divBdr>
            <w:top w:val="none" w:sz="0" w:space="0" w:color="auto"/>
            <w:left w:val="none" w:sz="0" w:space="0" w:color="auto"/>
            <w:bottom w:val="single" w:sz="6" w:space="8" w:color="D9D9D9"/>
            <w:right w:val="none" w:sz="0" w:space="0" w:color="auto"/>
          </w:divBdr>
        </w:div>
        <w:div w:id="2001156347">
          <w:marLeft w:val="750"/>
          <w:marRight w:val="750"/>
          <w:marTop w:val="750"/>
          <w:marBottom w:val="750"/>
          <w:divBdr>
            <w:top w:val="none" w:sz="0" w:space="0" w:color="auto"/>
            <w:left w:val="none" w:sz="0" w:space="0" w:color="auto"/>
            <w:bottom w:val="none" w:sz="0" w:space="0" w:color="auto"/>
            <w:right w:val="none" w:sz="0" w:space="0" w:color="auto"/>
          </w:divBdr>
          <w:divsChild>
            <w:div w:id="940723237">
              <w:marLeft w:val="0"/>
              <w:marRight w:val="0"/>
              <w:marTop w:val="0"/>
              <w:marBottom w:val="0"/>
              <w:divBdr>
                <w:top w:val="none" w:sz="0" w:space="0" w:color="auto"/>
                <w:left w:val="none" w:sz="0" w:space="0" w:color="auto"/>
                <w:bottom w:val="none" w:sz="0" w:space="0" w:color="auto"/>
                <w:right w:val="none" w:sz="0" w:space="0" w:color="auto"/>
              </w:divBdr>
              <w:divsChild>
                <w:div w:id="2051146075">
                  <w:marLeft w:val="0"/>
                  <w:marRight w:val="0"/>
                  <w:marTop w:val="0"/>
                  <w:marBottom w:val="0"/>
                  <w:divBdr>
                    <w:top w:val="none" w:sz="0" w:space="0" w:color="auto"/>
                    <w:left w:val="none" w:sz="0" w:space="0" w:color="auto"/>
                    <w:bottom w:val="none" w:sz="0" w:space="0" w:color="auto"/>
                    <w:right w:val="none" w:sz="0" w:space="0" w:color="auto"/>
                  </w:divBdr>
                </w:div>
                <w:div w:id="344408381">
                  <w:marLeft w:val="0"/>
                  <w:marRight w:val="0"/>
                  <w:marTop w:val="0"/>
                  <w:marBottom w:val="0"/>
                  <w:divBdr>
                    <w:top w:val="none" w:sz="0" w:space="0" w:color="auto"/>
                    <w:left w:val="none" w:sz="0" w:space="0" w:color="auto"/>
                    <w:bottom w:val="none" w:sz="0" w:space="0" w:color="auto"/>
                    <w:right w:val="none" w:sz="0" w:space="0" w:color="auto"/>
                  </w:divBdr>
                </w:div>
                <w:div w:id="1646003869">
                  <w:marLeft w:val="0"/>
                  <w:marRight w:val="0"/>
                  <w:marTop w:val="0"/>
                  <w:marBottom w:val="0"/>
                  <w:divBdr>
                    <w:top w:val="none" w:sz="0" w:space="0" w:color="auto"/>
                    <w:left w:val="none" w:sz="0" w:space="0" w:color="auto"/>
                    <w:bottom w:val="none" w:sz="0" w:space="0" w:color="auto"/>
                    <w:right w:val="none" w:sz="0" w:space="0" w:color="auto"/>
                  </w:divBdr>
                </w:div>
                <w:div w:id="1350182911">
                  <w:marLeft w:val="0"/>
                  <w:marRight w:val="0"/>
                  <w:marTop w:val="0"/>
                  <w:marBottom w:val="0"/>
                  <w:divBdr>
                    <w:top w:val="none" w:sz="0" w:space="0" w:color="auto"/>
                    <w:left w:val="none" w:sz="0" w:space="0" w:color="auto"/>
                    <w:bottom w:val="none" w:sz="0" w:space="0" w:color="auto"/>
                    <w:right w:val="none" w:sz="0" w:space="0" w:color="auto"/>
                  </w:divBdr>
                </w:div>
                <w:div w:id="1863857755">
                  <w:marLeft w:val="0"/>
                  <w:marRight w:val="0"/>
                  <w:marTop w:val="0"/>
                  <w:marBottom w:val="0"/>
                  <w:divBdr>
                    <w:top w:val="none" w:sz="0" w:space="0" w:color="auto"/>
                    <w:left w:val="none" w:sz="0" w:space="0" w:color="auto"/>
                    <w:bottom w:val="none" w:sz="0" w:space="0" w:color="auto"/>
                    <w:right w:val="none" w:sz="0" w:space="0" w:color="auto"/>
                  </w:divBdr>
                </w:div>
                <w:div w:id="1342975807">
                  <w:marLeft w:val="0"/>
                  <w:marRight w:val="0"/>
                  <w:marTop w:val="0"/>
                  <w:marBottom w:val="0"/>
                  <w:divBdr>
                    <w:top w:val="none" w:sz="0" w:space="0" w:color="auto"/>
                    <w:left w:val="none" w:sz="0" w:space="0" w:color="auto"/>
                    <w:bottom w:val="none" w:sz="0" w:space="0" w:color="auto"/>
                    <w:right w:val="none" w:sz="0" w:space="0" w:color="auto"/>
                  </w:divBdr>
                </w:div>
                <w:div w:id="180777795">
                  <w:marLeft w:val="0"/>
                  <w:marRight w:val="0"/>
                  <w:marTop w:val="0"/>
                  <w:marBottom w:val="0"/>
                  <w:divBdr>
                    <w:top w:val="none" w:sz="0" w:space="0" w:color="auto"/>
                    <w:left w:val="none" w:sz="0" w:space="0" w:color="auto"/>
                    <w:bottom w:val="none" w:sz="0" w:space="0" w:color="auto"/>
                    <w:right w:val="none" w:sz="0" w:space="0" w:color="auto"/>
                  </w:divBdr>
                </w:div>
                <w:div w:id="1810785611">
                  <w:marLeft w:val="0"/>
                  <w:marRight w:val="0"/>
                  <w:marTop w:val="0"/>
                  <w:marBottom w:val="0"/>
                  <w:divBdr>
                    <w:top w:val="none" w:sz="0" w:space="0" w:color="auto"/>
                    <w:left w:val="none" w:sz="0" w:space="0" w:color="auto"/>
                    <w:bottom w:val="none" w:sz="0" w:space="0" w:color="auto"/>
                    <w:right w:val="none" w:sz="0" w:space="0" w:color="auto"/>
                  </w:divBdr>
                </w:div>
                <w:div w:id="391540571">
                  <w:marLeft w:val="0"/>
                  <w:marRight w:val="0"/>
                  <w:marTop w:val="0"/>
                  <w:marBottom w:val="0"/>
                  <w:divBdr>
                    <w:top w:val="none" w:sz="0" w:space="0" w:color="auto"/>
                    <w:left w:val="none" w:sz="0" w:space="0" w:color="auto"/>
                    <w:bottom w:val="none" w:sz="0" w:space="0" w:color="auto"/>
                    <w:right w:val="none" w:sz="0" w:space="0" w:color="auto"/>
                  </w:divBdr>
                </w:div>
                <w:div w:id="539980231">
                  <w:marLeft w:val="0"/>
                  <w:marRight w:val="0"/>
                  <w:marTop w:val="0"/>
                  <w:marBottom w:val="0"/>
                  <w:divBdr>
                    <w:top w:val="none" w:sz="0" w:space="0" w:color="auto"/>
                    <w:left w:val="none" w:sz="0" w:space="0" w:color="auto"/>
                    <w:bottom w:val="none" w:sz="0" w:space="0" w:color="auto"/>
                    <w:right w:val="none" w:sz="0" w:space="0" w:color="auto"/>
                  </w:divBdr>
                </w:div>
                <w:div w:id="409156791">
                  <w:marLeft w:val="0"/>
                  <w:marRight w:val="0"/>
                  <w:marTop w:val="0"/>
                  <w:marBottom w:val="0"/>
                  <w:divBdr>
                    <w:top w:val="none" w:sz="0" w:space="0" w:color="auto"/>
                    <w:left w:val="none" w:sz="0" w:space="0" w:color="auto"/>
                    <w:bottom w:val="none" w:sz="0" w:space="0" w:color="auto"/>
                    <w:right w:val="none" w:sz="0" w:space="0" w:color="auto"/>
                  </w:divBdr>
                </w:div>
                <w:div w:id="1383097865">
                  <w:marLeft w:val="0"/>
                  <w:marRight w:val="0"/>
                  <w:marTop w:val="0"/>
                  <w:marBottom w:val="0"/>
                  <w:divBdr>
                    <w:top w:val="none" w:sz="0" w:space="0" w:color="auto"/>
                    <w:left w:val="none" w:sz="0" w:space="0" w:color="auto"/>
                    <w:bottom w:val="none" w:sz="0" w:space="0" w:color="auto"/>
                    <w:right w:val="none" w:sz="0" w:space="0" w:color="auto"/>
                  </w:divBdr>
                </w:div>
                <w:div w:id="28455426">
                  <w:marLeft w:val="0"/>
                  <w:marRight w:val="0"/>
                  <w:marTop w:val="0"/>
                  <w:marBottom w:val="0"/>
                  <w:divBdr>
                    <w:top w:val="none" w:sz="0" w:space="0" w:color="auto"/>
                    <w:left w:val="none" w:sz="0" w:space="0" w:color="auto"/>
                    <w:bottom w:val="none" w:sz="0" w:space="0" w:color="auto"/>
                    <w:right w:val="none" w:sz="0" w:space="0" w:color="auto"/>
                  </w:divBdr>
                </w:div>
                <w:div w:id="8066651">
                  <w:marLeft w:val="0"/>
                  <w:marRight w:val="0"/>
                  <w:marTop w:val="0"/>
                  <w:marBottom w:val="0"/>
                  <w:divBdr>
                    <w:top w:val="none" w:sz="0" w:space="0" w:color="auto"/>
                    <w:left w:val="none" w:sz="0" w:space="0" w:color="auto"/>
                    <w:bottom w:val="none" w:sz="0" w:space="0" w:color="auto"/>
                    <w:right w:val="none" w:sz="0" w:space="0" w:color="auto"/>
                  </w:divBdr>
                </w:div>
                <w:div w:id="987320994">
                  <w:marLeft w:val="0"/>
                  <w:marRight w:val="0"/>
                  <w:marTop w:val="0"/>
                  <w:marBottom w:val="0"/>
                  <w:divBdr>
                    <w:top w:val="none" w:sz="0" w:space="0" w:color="auto"/>
                    <w:left w:val="none" w:sz="0" w:space="0" w:color="auto"/>
                    <w:bottom w:val="none" w:sz="0" w:space="0" w:color="auto"/>
                    <w:right w:val="none" w:sz="0" w:space="0" w:color="auto"/>
                  </w:divBdr>
                </w:div>
                <w:div w:id="531185437">
                  <w:marLeft w:val="0"/>
                  <w:marRight w:val="0"/>
                  <w:marTop w:val="0"/>
                  <w:marBottom w:val="0"/>
                  <w:divBdr>
                    <w:top w:val="none" w:sz="0" w:space="0" w:color="auto"/>
                    <w:left w:val="none" w:sz="0" w:space="0" w:color="auto"/>
                    <w:bottom w:val="none" w:sz="0" w:space="0" w:color="auto"/>
                    <w:right w:val="none" w:sz="0" w:space="0" w:color="auto"/>
                  </w:divBdr>
                </w:div>
                <w:div w:id="1222407031">
                  <w:marLeft w:val="0"/>
                  <w:marRight w:val="0"/>
                  <w:marTop w:val="0"/>
                  <w:marBottom w:val="0"/>
                  <w:divBdr>
                    <w:top w:val="none" w:sz="0" w:space="0" w:color="auto"/>
                    <w:left w:val="none" w:sz="0" w:space="0" w:color="auto"/>
                    <w:bottom w:val="none" w:sz="0" w:space="0" w:color="auto"/>
                    <w:right w:val="none" w:sz="0" w:space="0" w:color="auto"/>
                  </w:divBdr>
                </w:div>
                <w:div w:id="1148667848">
                  <w:marLeft w:val="0"/>
                  <w:marRight w:val="0"/>
                  <w:marTop w:val="0"/>
                  <w:marBottom w:val="0"/>
                  <w:divBdr>
                    <w:top w:val="none" w:sz="0" w:space="0" w:color="auto"/>
                    <w:left w:val="none" w:sz="0" w:space="0" w:color="auto"/>
                    <w:bottom w:val="none" w:sz="0" w:space="0" w:color="auto"/>
                    <w:right w:val="none" w:sz="0" w:space="0" w:color="auto"/>
                  </w:divBdr>
                </w:div>
                <w:div w:id="1367832390">
                  <w:marLeft w:val="0"/>
                  <w:marRight w:val="0"/>
                  <w:marTop w:val="0"/>
                  <w:marBottom w:val="0"/>
                  <w:divBdr>
                    <w:top w:val="none" w:sz="0" w:space="0" w:color="auto"/>
                    <w:left w:val="none" w:sz="0" w:space="0" w:color="auto"/>
                    <w:bottom w:val="none" w:sz="0" w:space="0" w:color="auto"/>
                    <w:right w:val="none" w:sz="0" w:space="0" w:color="auto"/>
                  </w:divBdr>
                </w:div>
                <w:div w:id="1656950202">
                  <w:marLeft w:val="0"/>
                  <w:marRight w:val="0"/>
                  <w:marTop w:val="0"/>
                  <w:marBottom w:val="0"/>
                  <w:divBdr>
                    <w:top w:val="none" w:sz="0" w:space="0" w:color="auto"/>
                    <w:left w:val="none" w:sz="0" w:space="0" w:color="auto"/>
                    <w:bottom w:val="none" w:sz="0" w:space="0" w:color="auto"/>
                    <w:right w:val="none" w:sz="0" w:space="0" w:color="auto"/>
                  </w:divBdr>
                </w:div>
                <w:div w:id="519709985">
                  <w:marLeft w:val="0"/>
                  <w:marRight w:val="0"/>
                  <w:marTop w:val="0"/>
                  <w:marBottom w:val="0"/>
                  <w:divBdr>
                    <w:top w:val="none" w:sz="0" w:space="0" w:color="auto"/>
                    <w:left w:val="none" w:sz="0" w:space="0" w:color="auto"/>
                    <w:bottom w:val="none" w:sz="0" w:space="0" w:color="auto"/>
                    <w:right w:val="none" w:sz="0" w:space="0" w:color="auto"/>
                  </w:divBdr>
                </w:div>
                <w:div w:id="1848710824">
                  <w:marLeft w:val="0"/>
                  <w:marRight w:val="0"/>
                  <w:marTop w:val="0"/>
                  <w:marBottom w:val="0"/>
                  <w:divBdr>
                    <w:top w:val="none" w:sz="0" w:space="0" w:color="auto"/>
                    <w:left w:val="none" w:sz="0" w:space="0" w:color="auto"/>
                    <w:bottom w:val="none" w:sz="0" w:space="0" w:color="auto"/>
                    <w:right w:val="none" w:sz="0" w:space="0" w:color="auto"/>
                  </w:divBdr>
                </w:div>
                <w:div w:id="1040667188">
                  <w:marLeft w:val="0"/>
                  <w:marRight w:val="0"/>
                  <w:marTop w:val="0"/>
                  <w:marBottom w:val="0"/>
                  <w:divBdr>
                    <w:top w:val="none" w:sz="0" w:space="0" w:color="auto"/>
                    <w:left w:val="none" w:sz="0" w:space="0" w:color="auto"/>
                    <w:bottom w:val="none" w:sz="0" w:space="0" w:color="auto"/>
                    <w:right w:val="none" w:sz="0" w:space="0" w:color="auto"/>
                  </w:divBdr>
                </w:div>
                <w:div w:id="1105538008">
                  <w:marLeft w:val="0"/>
                  <w:marRight w:val="0"/>
                  <w:marTop w:val="0"/>
                  <w:marBottom w:val="0"/>
                  <w:divBdr>
                    <w:top w:val="none" w:sz="0" w:space="0" w:color="auto"/>
                    <w:left w:val="none" w:sz="0" w:space="0" w:color="auto"/>
                    <w:bottom w:val="none" w:sz="0" w:space="0" w:color="auto"/>
                    <w:right w:val="none" w:sz="0" w:space="0" w:color="auto"/>
                  </w:divBdr>
                </w:div>
                <w:div w:id="174342973">
                  <w:marLeft w:val="0"/>
                  <w:marRight w:val="0"/>
                  <w:marTop w:val="0"/>
                  <w:marBottom w:val="0"/>
                  <w:divBdr>
                    <w:top w:val="none" w:sz="0" w:space="0" w:color="auto"/>
                    <w:left w:val="none" w:sz="0" w:space="0" w:color="auto"/>
                    <w:bottom w:val="none" w:sz="0" w:space="0" w:color="auto"/>
                    <w:right w:val="none" w:sz="0" w:space="0" w:color="auto"/>
                  </w:divBdr>
                </w:div>
                <w:div w:id="433327743">
                  <w:marLeft w:val="0"/>
                  <w:marRight w:val="0"/>
                  <w:marTop w:val="0"/>
                  <w:marBottom w:val="0"/>
                  <w:divBdr>
                    <w:top w:val="none" w:sz="0" w:space="0" w:color="auto"/>
                    <w:left w:val="none" w:sz="0" w:space="0" w:color="auto"/>
                    <w:bottom w:val="none" w:sz="0" w:space="0" w:color="auto"/>
                    <w:right w:val="none" w:sz="0" w:space="0" w:color="auto"/>
                  </w:divBdr>
                </w:div>
                <w:div w:id="925381933">
                  <w:marLeft w:val="0"/>
                  <w:marRight w:val="0"/>
                  <w:marTop w:val="0"/>
                  <w:marBottom w:val="0"/>
                  <w:divBdr>
                    <w:top w:val="none" w:sz="0" w:space="0" w:color="auto"/>
                    <w:left w:val="none" w:sz="0" w:space="0" w:color="auto"/>
                    <w:bottom w:val="none" w:sz="0" w:space="0" w:color="auto"/>
                    <w:right w:val="none" w:sz="0" w:space="0" w:color="auto"/>
                  </w:divBdr>
                </w:div>
                <w:div w:id="548419522">
                  <w:marLeft w:val="0"/>
                  <w:marRight w:val="0"/>
                  <w:marTop w:val="0"/>
                  <w:marBottom w:val="0"/>
                  <w:divBdr>
                    <w:top w:val="none" w:sz="0" w:space="0" w:color="auto"/>
                    <w:left w:val="none" w:sz="0" w:space="0" w:color="auto"/>
                    <w:bottom w:val="none" w:sz="0" w:space="0" w:color="auto"/>
                    <w:right w:val="none" w:sz="0" w:space="0" w:color="auto"/>
                  </w:divBdr>
                </w:div>
                <w:div w:id="497160736">
                  <w:marLeft w:val="0"/>
                  <w:marRight w:val="0"/>
                  <w:marTop w:val="0"/>
                  <w:marBottom w:val="0"/>
                  <w:divBdr>
                    <w:top w:val="none" w:sz="0" w:space="0" w:color="auto"/>
                    <w:left w:val="none" w:sz="0" w:space="0" w:color="auto"/>
                    <w:bottom w:val="none" w:sz="0" w:space="0" w:color="auto"/>
                    <w:right w:val="none" w:sz="0" w:space="0" w:color="auto"/>
                  </w:divBdr>
                </w:div>
                <w:div w:id="1664580394">
                  <w:marLeft w:val="0"/>
                  <w:marRight w:val="0"/>
                  <w:marTop w:val="0"/>
                  <w:marBottom w:val="0"/>
                  <w:divBdr>
                    <w:top w:val="none" w:sz="0" w:space="0" w:color="auto"/>
                    <w:left w:val="none" w:sz="0" w:space="0" w:color="auto"/>
                    <w:bottom w:val="none" w:sz="0" w:space="0" w:color="auto"/>
                    <w:right w:val="none" w:sz="0" w:space="0" w:color="auto"/>
                  </w:divBdr>
                </w:div>
                <w:div w:id="487526781">
                  <w:marLeft w:val="0"/>
                  <w:marRight w:val="0"/>
                  <w:marTop w:val="0"/>
                  <w:marBottom w:val="0"/>
                  <w:divBdr>
                    <w:top w:val="none" w:sz="0" w:space="0" w:color="auto"/>
                    <w:left w:val="none" w:sz="0" w:space="0" w:color="auto"/>
                    <w:bottom w:val="none" w:sz="0" w:space="0" w:color="auto"/>
                    <w:right w:val="none" w:sz="0" w:space="0" w:color="auto"/>
                  </w:divBdr>
                </w:div>
                <w:div w:id="1992782658">
                  <w:marLeft w:val="0"/>
                  <w:marRight w:val="0"/>
                  <w:marTop w:val="0"/>
                  <w:marBottom w:val="0"/>
                  <w:divBdr>
                    <w:top w:val="none" w:sz="0" w:space="0" w:color="auto"/>
                    <w:left w:val="none" w:sz="0" w:space="0" w:color="auto"/>
                    <w:bottom w:val="none" w:sz="0" w:space="0" w:color="auto"/>
                    <w:right w:val="none" w:sz="0" w:space="0" w:color="auto"/>
                  </w:divBdr>
                </w:div>
                <w:div w:id="1656757103">
                  <w:marLeft w:val="0"/>
                  <w:marRight w:val="0"/>
                  <w:marTop w:val="0"/>
                  <w:marBottom w:val="0"/>
                  <w:divBdr>
                    <w:top w:val="none" w:sz="0" w:space="0" w:color="auto"/>
                    <w:left w:val="none" w:sz="0" w:space="0" w:color="auto"/>
                    <w:bottom w:val="none" w:sz="0" w:space="0" w:color="auto"/>
                    <w:right w:val="none" w:sz="0" w:space="0" w:color="auto"/>
                  </w:divBdr>
                </w:div>
                <w:div w:id="305018206">
                  <w:marLeft w:val="0"/>
                  <w:marRight w:val="0"/>
                  <w:marTop w:val="0"/>
                  <w:marBottom w:val="0"/>
                  <w:divBdr>
                    <w:top w:val="none" w:sz="0" w:space="0" w:color="auto"/>
                    <w:left w:val="none" w:sz="0" w:space="0" w:color="auto"/>
                    <w:bottom w:val="none" w:sz="0" w:space="0" w:color="auto"/>
                    <w:right w:val="none" w:sz="0" w:space="0" w:color="auto"/>
                  </w:divBdr>
                </w:div>
                <w:div w:id="2042629851">
                  <w:marLeft w:val="0"/>
                  <w:marRight w:val="0"/>
                  <w:marTop w:val="0"/>
                  <w:marBottom w:val="0"/>
                  <w:divBdr>
                    <w:top w:val="none" w:sz="0" w:space="0" w:color="auto"/>
                    <w:left w:val="none" w:sz="0" w:space="0" w:color="auto"/>
                    <w:bottom w:val="none" w:sz="0" w:space="0" w:color="auto"/>
                    <w:right w:val="none" w:sz="0" w:space="0" w:color="auto"/>
                  </w:divBdr>
                </w:div>
                <w:div w:id="2076659086">
                  <w:marLeft w:val="0"/>
                  <w:marRight w:val="0"/>
                  <w:marTop w:val="0"/>
                  <w:marBottom w:val="0"/>
                  <w:divBdr>
                    <w:top w:val="none" w:sz="0" w:space="0" w:color="auto"/>
                    <w:left w:val="none" w:sz="0" w:space="0" w:color="auto"/>
                    <w:bottom w:val="none" w:sz="0" w:space="0" w:color="auto"/>
                    <w:right w:val="none" w:sz="0" w:space="0" w:color="auto"/>
                  </w:divBdr>
                </w:div>
                <w:div w:id="1482425500">
                  <w:marLeft w:val="0"/>
                  <w:marRight w:val="0"/>
                  <w:marTop w:val="0"/>
                  <w:marBottom w:val="0"/>
                  <w:divBdr>
                    <w:top w:val="none" w:sz="0" w:space="0" w:color="auto"/>
                    <w:left w:val="none" w:sz="0" w:space="0" w:color="auto"/>
                    <w:bottom w:val="none" w:sz="0" w:space="0" w:color="auto"/>
                    <w:right w:val="none" w:sz="0" w:space="0" w:color="auto"/>
                  </w:divBdr>
                </w:div>
                <w:div w:id="1499270052">
                  <w:marLeft w:val="0"/>
                  <w:marRight w:val="0"/>
                  <w:marTop w:val="0"/>
                  <w:marBottom w:val="0"/>
                  <w:divBdr>
                    <w:top w:val="none" w:sz="0" w:space="0" w:color="auto"/>
                    <w:left w:val="none" w:sz="0" w:space="0" w:color="auto"/>
                    <w:bottom w:val="none" w:sz="0" w:space="0" w:color="auto"/>
                    <w:right w:val="none" w:sz="0" w:space="0" w:color="auto"/>
                  </w:divBdr>
                </w:div>
                <w:div w:id="436801255">
                  <w:marLeft w:val="0"/>
                  <w:marRight w:val="0"/>
                  <w:marTop w:val="0"/>
                  <w:marBottom w:val="0"/>
                  <w:divBdr>
                    <w:top w:val="none" w:sz="0" w:space="0" w:color="auto"/>
                    <w:left w:val="none" w:sz="0" w:space="0" w:color="auto"/>
                    <w:bottom w:val="none" w:sz="0" w:space="0" w:color="auto"/>
                    <w:right w:val="none" w:sz="0" w:space="0" w:color="auto"/>
                  </w:divBdr>
                </w:div>
                <w:div w:id="925576155">
                  <w:marLeft w:val="0"/>
                  <w:marRight w:val="0"/>
                  <w:marTop w:val="0"/>
                  <w:marBottom w:val="0"/>
                  <w:divBdr>
                    <w:top w:val="none" w:sz="0" w:space="0" w:color="auto"/>
                    <w:left w:val="none" w:sz="0" w:space="0" w:color="auto"/>
                    <w:bottom w:val="none" w:sz="0" w:space="0" w:color="auto"/>
                    <w:right w:val="none" w:sz="0" w:space="0" w:color="auto"/>
                  </w:divBdr>
                </w:div>
                <w:div w:id="339163166">
                  <w:marLeft w:val="0"/>
                  <w:marRight w:val="0"/>
                  <w:marTop w:val="0"/>
                  <w:marBottom w:val="0"/>
                  <w:divBdr>
                    <w:top w:val="none" w:sz="0" w:space="0" w:color="auto"/>
                    <w:left w:val="none" w:sz="0" w:space="0" w:color="auto"/>
                    <w:bottom w:val="none" w:sz="0" w:space="0" w:color="auto"/>
                    <w:right w:val="none" w:sz="0" w:space="0" w:color="auto"/>
                  </w:divBdr>
                </w:div>
                <w:div w:id="1607038654">
                  <w:marLeft w:val="0"/>
                  <w:marRight w:val="0"/>
                  <w:marTop w:val="0"/>
                  <w:marBottom w:val="0"/>
                  <w:divBdr>
                    <w:top w:val="none" w:sz="0" w:space="0" w:color="auto"/>
                    <w:left w:val="none" w:sz="0" w:space="0" w:color="auto"/>
                    <w:bottom w:val="none" w:sz="0" w:space="0" w:color="auto"/>
                    <w:right w:val="none" w:sz="0" w:space="0" w:color="auto"/>
                  </w:divBdr>
                </w:div>
                <w:div w:id="2007977614">
                  <w:marLeft w:val="0"/>
                  <w:marRight w:val="0"/>
                  <w:marTop w:val="0"/>
                  <w:marBottom w:val="0"/>
                  <w:divBdr>
                    <w:top w:val="none" w:sz="0" w:space="0" w:color="auto"/>
                    <w:left w:val="none" w:sz="0" w:space="0" w:color="auto"/>
                    <w:bottom w:val="none" w:sz="0" w:space="0" w:color="auto"/>
                    <w:right w:val="none" w:sz="0" w:space="0" w:color="auto"/>
                  </w:divBdr>
                </w:div>
                <w:div w:id="1112745843">
                  <w:marLeft w:val="0"/>
                  <w:marRight w:val="0"/>
                  <w:marTop w:val="0"/>
                  <w:marBottom w:val="0"/>
                  <w:divBdr>
                    <w:top w:val="none" w:sz="0" w:space="0" w:color="auto"/>
                    <w:left w:val="none" w:sz="0" w:space="0" w:color="auto"/>
                    <w:bottom w:val="none" w:sz="0" w:space="0" w:color="auto"/>
                    <w:right w:val="none" w:sz="0" w:space="0" w:color="auto"/>
                  </w:divBdr>
                </w:div>
                <w:div w:id="1923099180">
                  <w:marLeft w:val="0"/>
                  <w:marRight w:val="0"/>
                  <w:marTop w:val="0"/>
                  <w:marBottom w:val="0"/>
                  <w:divBdr>
                    <w:top w:val="none" w:sz="0" w:space="0" w:color="auto"/>
                    <w:left w:val="none" w:sz="0" w:space="0" w:color="auto"/>
                    <w:bottom w:val="none" w:sz="0" w:space="0" w:color="auto"/>
                    <w:right w:val="none" w:sz="0" w:space="0" w:color="auto"/>
                  </w:divBdr>
                </w:div>
                <w:div w:id="1964916616">
                  <w:marLeft w:val="0"/>
                  <w:marRight w:val="0"/>
                  <w:marTop w:val="0"/>
                  <w:marBottom w:val="0"/>
                  <w:divBdr>
                    <w:top w:val="none" w:sz="0" w:space="0" w:color="auto"/>
                    <w:left w:val="none" w:sz="0" w:space="0" w:color="auto"/>
                    <w:bottom w:val="none" w:sz="0" w:space="0" w:color="auto"/>
                    <w:right w:val="none" w:sz="0" w:space="0" w:color="auto"/>
                  </w:divBdr>
                </w:div>
                <w:div w:id="1743719679">
                  <w:marLeft w:val="0"/>
                  <w:marRight w:val="0"/>
                  <w:marTop w:val="0"/>
                  <w:marBottom w:val="0"/>
                  <w:divBdr>
                    <w:top w:val="none" w:sz="0" w:space="0" w:color="auto"/>
                    <w:left w:val="none" w:sz="0" w:space="0" w:color="auto"/>
                    <w:bottom w:val="none" w:sz="0" w:space="0" w:color="auto"/>
                    <w:right w:val="none" w:sz="0" w:space="0" w:color="auto"/>
                  </w:divBdr>
                </w:div>
                <w:div w:id="617224643">
                  <w:marLeft w:val="0"/>
                  <w:marRight w:val="0"/>
                  <w:marTop w:val="0"/>
                  <w:marBottom w:val="0"/>
                  <w:divBdr>
                    <w:top w:val="none" w:sz="0" w:space="0" w:color="auto"/>
                    <w:left w:val="none" w:sz="0" w:space="0" w:color="auto"/>
                    <w:bottom w:val="none" w:sz="0" w:space="0" w:color="auto"/>
                    <w:right w:val="none" w:sz="0" w:space="0" w:color="auto"/>
                  </w:divBdr>
                </w:div>
                <w:div w:id="1438481973">
                  <w:marLeft w:val="0"/>
                  <w:marRight w:val="0"/>
                  <w:marTop w:val="0"/>
                  <w:marBottom w:val="0"/>
                  <w:divBdr>
                    <w:top w:val="none" w:sz="0" w:space="0" w:color="auto"/>
                    <w:left w:val="none" w:sz="0" w:space="0" w:color="auto"/>
                    <w:bottom w:val="none" w:sz="0" w:space="0" w:color="auto"/>
                    <w:right w:val="none" w:sz="0" w:space="0" w:color="auto"/>
                  </w:divBdr>
                </w:div>
                <w:div w:id="1722482838">
                  <w:marLeft w:val="0"/>
                  <w:marRight w:val="0"/>
                  <w:marTop w:val="0"/>
                  <w:marBottom w:val="0"/>
                  <w:divBdr>
                    <w:top w:val="none" w:sz="0" w:space="0" w:color="auto"/>
                    <w:left w:val="none" w:sz="0" w:space="0" w:color="auto"/>
                    <w:bottom w:val="none" w:sz="0" w:space="0" w:color="auto"/>
                    <w:right w:val="none" w:sz="0" w:space="0" w:color="auto"/>
                  </w:divBdr>
                </w:div>
                <w:div w:id="204683978">
                  <w:marLeft w:val="0"/>
                  <w:marRight w:val="0"/>
                  <w:marTop w:val="0"/>
                  <w:marBottom w:val="0"/>
                  <w:divBdr>
                    <w:top w:val="none" w:sz="0" w:space="0" w:color="auto"/>
                    <w:left w:val="none" w:sz="0" w:space="0" w:color="auto"/>
                    <w:bottom w:val="none" w:sz="0" w:space="0" w:color="auto"/>
                    <w:right w:val="none" w:sz="0" w:space="0" w:color="auto"/>
                  </w:divBdr>
                </w:div>
                <w:div w:id="2025665190">
                  <w:marLeft w:val="0"/>
                  <w:marRight w:val="0"/>
                  <w:marTop w:val="0"/>
                  <w:marBottom w:val="0"/>
                  <w:divBdr>
                    <w:top w:val="none" w:sz="0" w:space="0" w:color="auto"/>
                    <w:left w:val="none" w:sz="0" w:space="0" w:color="auto"/>
                    <w:bottom w:val="none" w:sz="0" w:space="0" w:color="auto"/>
                    <w:right w:val="none" w:sz="0" w:space="0" w:color="auto"/>
                  </w:divBdr>
                </w:div>
                <w:div w:id="801733092">
                  <w:marLeft w:val="0"/>
                  <w:marRight w:val="0"/>
                  <w:marTop w:val="0"/>
                  <w:marBottom w:val="0"/>
                  <w:divBdr>
                    <w:top w:val="none" w:sz="0" w:space="0" w:color="auto"/>
                    <w:left w:val="none" w:sz="0" w:space="0" w:color="auto"/>
                    <w:bottom w:val="none" w:sz="0" w:space="0" w:color="auto"/>
                    <w:right w:val="none" w:sz="0" w:space="0" w:color="auto"/>
                  </w:divBdr>
                </w:div>
                <w:div w:id="1109351066">
                  <w:marLeft w:val="0"/>
                  <w:marRight w:val="0"/>
                  <w:marTop w:val="0"/>
                  <w:marBottom w:val="0"/>
                  <w:divBdr>
                    <w:top w:val="none" w:sz="0" w:space="0" w:color="auto"/>
                    <w:left w:val="none" w:sz="0" w:space="0" w:color="auto"/>
                    <w:bottom w:val="none" w:sz="0" w:space="0" w:color="auto"/>
                    <w:right w:val="none" w:sz="0" w:space="0" w:color="auto"/>
                  </w:divBdr>
                </w:div>
                <w:div w:id="1572690551">
                  <w:marLeft w:val="0"/>
                  <w:marRight w:val="0"/>
                  <w:marTop w:val="0"/>
                  <w:marBottom w:val="0"/>
                  <w:divBdr>
                    <w:top w:val="none" w:sz="0" w:space="0" w:color="auto"/>
                    <w:left w:val="none" w:sz="0" w:space="0" w:color="auto"/>
                    <w:bottom w:val="none" w:sz="0" w:space="0" w:color="auto"/>
                    <w:right w:val="none" w:sz="0" w:space="0" w:color="auto"/>
                  </w:divBdr>
                </w:div>
                <w:div w:id="806360474">
                  <w:marLeft w:val="0"/>
                  <w:marRight w:val="0"/>
                  <w:marTop w:val="0"/>
                  <w:marBottom w:val="0"/>
                  <w:divBdr>
                    <w:top w:val="none" w:sz="0" w:space="0" w:color="auto"/>
                    <w:left w:val="none" w:sz="0" w:space="0" w:color="auto"/>
                    <w:bottom w:val="none" w:sz="0" w:space="0" w:color="auto"/>
                    <w:right w:val="none" w:sz="0" w:space="0" w:color="auto"/>
                  </w:divBdr>
                </w:div>
                <w:div w:id="874580284">
                  <w:marLeft w:val="0"/>
                  <w:marRight w:val="0"/>
                  <w:marTop w:val="0"/>
                  <w:marBottom w:val="0"/>
                  <w:divBdr>
                    <w:top w:val="none" w:sz="0" w:space="0" w:color="auto"/>
                    <w:left w:val="none" w:sz="0" w:space="0" w:color="auto"/>
                    <w:bottom w:val="none" w:sz="0" w:space="0" w:color="auto"/>
                    <w:right w:val="none" w:sz="0" w:space="0" w:color="auto"/>
                  </w:divBdr>
                </w:div>
                <w:div w:id="1027409294">
                  <w:marLeft w:val="0"/>
                  <w:marRight w:val="0"/>
                  <w:marTop w:val="0"/>
                  <w:marBottom w:val="0"/>
                  <w:divBdr>
                    <w:top w:val="none" w:sz="0" w:space="0" w:color="auto"/>
                    <w:left w:val="none" w:sz="0" w:space="0" w:color="auto"/>
                    <w:bottom w:val="none" w:sz="0" w:space="0" w:color="auto"/>
                    <w:right w:val="none" w:sz="0" w:space="0" w:color="auto"/>
                  </w:divBdr>
                </w:div>
                <w:div w:id="883372406">
                  <w:marLeft w:val="0"/>
                  <w:marRight w:val="0"/>
                  <w:marTop w:val="0"/>
                  <w:marBottom w:val="0"/>
                  <w:divBdr>
                    <w:top w:val="none" w:sz="0" w:space="0" w:color="auto"/>
                    <w:left w:val="none" w:sz="0" w:space="0" w:color="auto"/>
                    <w:bottom w:val="none" w:sz="0" w:space="0" w:color="auto"/>
                    <w:right w:val="none" w:sz="0" w:space="0" w:color="auto"/>
                  </w:divBdr>
                </w:div>
                <w:div w:id="230771919">
                  <w:marLeft w:val="0"/>
                  <w:marRight w:val="0"/>
                  <w:marTop w:val="0"/>
                  <w:marBottom w:val="0"/>
                  <w:divBdr>
                    <w:top w:val="none" w:sz="0" w:space="0" w:color="auto"/>
                    <w:left w:val="none" w:sz="0" w:space="0" w:color="auto"/>
                    <w:bottom w:val="none" w:sz="0" w:space="0" w:color="auto"/>
                    <w:right w:val="none" w:sz="0" w:space="0" w:color="auto"/>
                  </w:divBdr>
                </w:div>
                <w:div w:id="916860709">
                  <w:marLeft w:val="0"/>
                  <w:marRight w:val="0"/>
                  <w:marTop w:val="0"/>
                  <w:marBottom w:val="0"/>
                  <w:divBdr>
                    <w:top w:val="none" w:sz="0" w:space="0" w:color="auto"/>
                    <w:left w:val="none" w:sz="0" w:space="0" w:color="auto"/>
                    <w:bottom w:val="none" w:sz="0" w:space="0" w:color="auto"/>
                    <w:right w:val="none" w:sz="0" w:space="0" w:color="auto"/>
                  </w:divBdr>
                </w:div>
                <w:div w:id="1019090029">
                  <w:marLeft w:val="0"/>
                  <w:marRight w:val="0"/>
                  <w:marTop w:val="0"/>
                  <w:marBottom w:val="0"/>
                  <w:divBdr>
                    <w:top w:val="none" w:sz="0" w:space="0" w:color="auto"/>
                    <w:left w:val="none" w:sz="0" w:space="0" w:color="auto"/>
                    <w:bottom w:val="none" w:sz="0" w:space="0" w:color="auto"/>
                    <w:right w:val="none" w:sz="0" w:space="0" w:color="auto"/>
                  </w:divBdr>
                </w:div>
                <w:div w:id="467826103">
                  <w:marLeft w:val="0"/>
                  <w:marRight w:val="0"/>
                  <w:marTop w:val="0"/>
                  <w:marBottom w:val="0"/>
                  <w:divBdr>
                    <w:top w:val="none" w:sz="0" w:space="0" w:color="auto"/>
                    <w:left w:val="none" w:sz="0" w:space="0" w:color="auto"/>
                    <w:bottom w:val="none" w:sz="0" w:space="0" w:color="auto"/>
                    <w:right w:val="none" w:sz="0" w:space="0" w:color="auto"/>
                  </w:divBdr>
                </w:div>
                <w:div w:id="302925018">
                  <w:marLeft w:val="0"/>
                  <w:marRight w:val="0"/>
                  <w:marTop w:val="0"/>
                  <w:marBottom w:val="0"/>
                  <w:divBdr>
                    <w:top w:val="none" w:sz="0" w:space="0" w:color="auto"/>
                    <w:left w:val="none" w:sz="0" w:space="0" w:color="auto"/>
                    <w:bottom w:val="none" w:sz="0" w:space="0" w:color="auto"/>
                    <w:right w:val="none" w:sz="0" w:space="0" w:color="auto"/>
                  </w:divBdr>
                </w:div>
                <w:div w:id="2025010169">
                  <w:marLeft w:val="0"/>
                  <w:marRight w:val="0"/>
                  <w:marTop w:val="0"/>
                  <w:marBottom w:val="0"/>
                  <w:divBdr>
                    <w:top w:val="none" w:sz="0" w:space="0" w:color="auto"/>
                    <w:left w:val="none" w:sz="0" w:space="0" w:color="auto"/>
                    <w:bottom w:val="none" w:sz="0" w:space="0" w:color="auto"/>
                    <w:right w:val="none" w:sz="0" w:space="0" w:color="auto"/>
                  </w:divBdr>
                </w:div>
                <w:div w:id="2028604224">
                  <w:marLeft w:val="0"/>
                  <w:marRight w:val="0"/>
                  <w:marTop w:val="0"/>
                  <w:marBottom w:val="0"/>
                  <w:divBdr>
                    <w:top w:val="none" w:sz="0" w:space="0" w:color="auto"/>
                    <w:left w:val="none" w:sz="0" w:space="0" w:color="auto"/>
                    <w:bottom w:val="none" w:sz="0" w:space="0" w:color="auto"/>
                    <w:right w:val="none" w:sz="0" w:space="0" w:color="auto"/>
                  </w:divBdr>
                </w:div>
                <w:div w:id="523130731">
                  <w:marLeft w:val="0"/>
                  <w:marRight w:val="0"/>
                  <w:marTop w:val="0"/>
                  <w:marBottom w:val="0"/>
                  <w:divBdr>
                    <w:top w:val="none" w:sz="0" w:space="0" w:color="auto"/>
                    <w:left w:val="none" w:sz="0" w:space="0" w:color="auto"/>
                    <w:bottom w:val="none" w:sz="0" w:space="0" w:color="auto"/>
                    <w:right w:val="none" w:sz="0" w:space="0" w:color="auto"/>
                  </w:divBdr>
                </w:div>
                <w:div w:id="1104417262">
                  <w:marLeft w:val="0"/>
                  <w:marRight w:val="0"/>
                  <w:marTop w:val="0"/>
                  <w:marBottom w:val="0"/>
                  <w:divBdr>
                    <w:top w:val="none" w:sz="0" w:space="0" w:color="auto"/>
                    <w:left w:val="none" w:sz="0" w:space="0" w:color="auto"/>
                    <w:bottom w:val="none" w:sz="0" w:space="0" w:color="auto"/>
                    <w:right w:val="none" w:sz="0" w:space="0" w:color="auto"/>
                  </w:divBdr>
                </w:div>
                <w:div w:id="1781950288">
                  <w:marLeft w:val="0"/>
                  <w:marRight w:val="0"/>
                  <w:marTop w:val="0"/>
                  <w:marBottom w:val="0"/>
                  <w:divBdr>
                    <w:top w:val="none" w:sz="0" w:space="0" w:color="auto"/>
                    <w:left w:val="none" w:sz="0" w:space="0" w:color="auto"/>
                    <w:bottom w:val="none" w:sz="0" w:space="0" w:color="auto"/>
                    <w:right w:val="none" w:sz="0" w:space="0" w:color="auto"/>
                  </w:divBdr>
                </w:div>
                <w:div w:id="100075019">
                  <w:marLeft w:val="0"/>
                  <w:marRight w:val="0"/>
                  <w:marTop w:val="0"/>
                  <w:marBottom w:val="0"/>
                  <w:divBdr>
                    <w:top w:val="none" w:sz="0" w:space="0" w:color="auto"/>
                    <w:left w:val="none" w:sz="0" w:space="0" w:color="auto"/>
                    <w:bottom w:val="none" w:sz="0" w:space="0" w:color="auto"/>
                    <w:right w:val="none" w:sz="0" w:space="0" w:color="auto"/>
                  </w:divBdr>
                </w:div>
                <w:div w:id="1467048594">
                  <w:marLeft w:val="0"/>
                  <w:marRight w:val="0"/>
                  <w:marTop w:val="0"/>
                  <w:marBottom w:val="0"/>
                  <w:divBdr>
                    <w:top w:val="none" w:sz="0" w:space="0" w:color="auto"/>
                    <w:left w:val="none" w:sz="0" w:space="0" w:color="auto"/>
                    <w:bottom w:val="none" w:sz="0" w:space="0" w:color="auto"/>
                    <w:right w:val="none" w:sz="0" w:space="0" w:color="auto"/>
                  </w:divBdr>
                </w:div>
                <w:div w:id="716198411">
                  <w:marLeft w:val="0"/>
                  <w:marRight w:val="0"/>
                  <w:marTop w:val="0"/>
                  <w:marBottom w:val="0"/>
                  <w:divBdr>
                    <w:top w:val="none" w:sz="0" w:space="0" w:color="auto"/>
                    <w:left w:val="none" w:sz="0" w:space="0" w:color="auto"/>
                    <w:bottom w:val="none" w:sz="0" w:space="0" w:color="auto"/>
                    <w:right w:val="none" w:sz="0" w:space="0" w:color="auto"/>
                  </w:divBdr>
                </w:div>
                <w:div w:id="19479634">
                  <w:marLeft w:val="0"/>
                  <w:marRight w:val="0"/>
                  <w:marTop w:val="0"/>
                  <w:marBottom w:val="0"/>
                  <w:divBdr>
                    <w:top w:val="none" w:sz="0" w:space="0" w:color="auto"/>
                    <w:left w:val="none" w:sz="0" w:space="0" w:color="auto"/>
                    <w:bottom w:val="none" w:sz="0" w:space="0" w:color="auto"/>
                    <w:right w:val="none" w:sz="0" w:space="0" w:color="auto"/>
                  </w:divBdr>
                </w:div>
                <w:div w:id="623386730">
                  <w:marLeft w:val="0"/>
                  <w:marRight w:val="0"/>
                  <w:marTop w:val="0"/>
                  <w:marBottom w:val="0"/>
                  <w:divBdr>
                    <w:top w:val="none" w:sz="0" w:space="0" w:color="auto"/>
                    <w:left w:val="none" w:sz="0" w:space="0" w:color="auto"/>
                    <w:bottom w:val="none" w:sz="0" w:space="0" w:color="auto"/>
                    <w:right w:val="none" w:sz="0" w:space="0" w:color="auto"/>
                  </w:divBdr>
                </w:div>
                <w:div w:id="417019719">
                  <w:marLeft w:val="0"/>
                  <w:marRight w:val="0"/>
                  <w:marTop w:val="0"/>
                  <w:marBottom w:val="0"/>
                  <w:divBdr>
                    <w:top w:val="none" w:sz="0" w:space="0" w:color="auto"/>
                    <w:left w:val="none" w:sz="0" w:space="0" w:color="auto"/>
                    <w:bottom w:val="none" w:sz="0" w:space="0" w:color="auto"/>
                    <w:right w:val="none" w:sz="0" w:space="0" w:color="auto"/>
                  </w:divBdr>
                </w:div>
                <w:div w:id="807237502">
                  <w:marLeft w:val="0"/>
                  <w:marRight w:val="0"/>
                  <w:marTop w:val="0"/>
                  <w:marBottom w:val="0"/>
                  <w:divBdr>
                    <w:top w:val="none" w:sz="0" w:space="0" w:color="auto"/>
                    <w:left w:val="none" w:sz="0" w:space="0" w:color="auto"/>
                    <w:bottom w:val="none" w:sz="0" w:space="0" w:color="auto"/>
                    <w:right w:val="none" w:sz="0" w:space="0" w:color="auto"/>
                  </w:divBdr>
                </w:div>
                <w:div w:id="1449160297">
                  <w:marLeft w:val="0"/>
                  <w:marRight w:val="0"/>
                  <w:marTop w:val="0"/>
                  <w:marBottom w:val="0"/>
                  <w:divBdr>
                    <w:top w:val="none" w:sz="0" w:space="0" w:color="auto"/>
                    <w:left w:val="none" w:sz="0" w:space="0" w:color="auto"/>
                    <w:bottom w:val="none" w:sz="0" w:space="0" w:color="auto"/>
                    <w:right w:val="none" w:sz="0" w:space="0" w:color="auto"/>
                  </w:divBdr>
                </w:div>
                <w:div w:id="1750151626">
                  <w:marLeft w:val="0"/>
                  <w:marRight w:val="0"/>
                  <w:marTop w:val="0"/>
                  <w:marBottom w:val="0"/>
                  <w:divBdr>
                    <w:top w:val="none" w:sz="0" w:space="0" w:color="auto"/>
                    <w:left w:val="none" w:sz="0" w:space="0" w:color="auto"/>
                    <w:bottom w:val="none" w:sz="0" w:space="0" w:color="auto"/>
                    <w:right w:val="none" w:sz="0" w:space="0" w:color="auto"/>
                  </w:divBdr>
                </w:div>
                <w:div w:id="893731684">
                  <w:marLeft w:val="0"/>
                  <w:marRight w:val="0"/>
                  <w:marTop w:val="0"/>
                  <w:marBottom w:val="0"/>
                  <w:divBdr>
                    <w:top w:val="none" w:sz="0" w:space="0" w:color="auto"/>
                    <w:left w:val="none" w:sz="0" w:space="0" w:color="auto"/>
                    <w:bottom w:val="none" w:sz="0" w:space="0" w:color="auto"/>
                    <w:right w:val="none" w:sz="0" w:space="0" w:color="auto"/>
                  </w:divBdr>
                </w:div>
                <w:div w:id="1954169968">
                  <w:marLeft w:val="0"/>
                  <w:marRight w:val="0"/>
                  <w:marTop w:val="0"/>
                  <w:marBottom w:val="0"/>
                  <w:divBdr>
                    <w:top w:val="none" w:sz="0" w:space="0" w:color="auto"/>
                    <w:left w:val="none" w:sz="0" w:space="0" w:color="auto"/>
                    <w:bottom w:val="none" w:sz="0" w:space="0" w:color="auto"/>
                    <w:right w:val="none" w:sz="0" w:space="0" w:color="auto"/>
                  </w:divBdr>
                </w:div>
                <w:div w:id="373623490">
                  <w:marLeft w:val="0"/>
                  <w:marRight w:val="0"/>
                  <w:marTop w:val="0"/>
                  <w:marBottom w:val="0"/>
                  <w:divBdr>
                    <w:top w:val="none" w:sz="0" w:space="0" w:color="auto"/>
                    <w:left w:val="none" w:sz="0" w:space="0" w:color="auto"/>
                    <w:bottom w:val="none" w:sz="0" w:space="0" w:color="auto"/>
                    <w:right w:val="none" w:sz="0" w:space="0" w:color="auto"/>
                  </w:divBdr>
                </w:div>
              </w:divsChild>
            </w:div>
            <w:div w:id="12636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333532">
      <w:bodyDiv w:val="1"/>
      <w:marLeft w:val="0"/>
      <w:marRight w:val="0"/>
      <w:marTop w:val="0"/>
      <w:marBottom w:val="0"/>
      <w:divBdr>
        <w:top w:val="none" w:sz="0" w:space="0" w:color="auto"/>
        <w:left w:val="none" w:sz="0" w:space="0" w:color="auto"/>
        <w:bottom w:val="none" w:sz="0" w:space="0" w:color="auto"/>
        <w:right w:val="none" w:sz="0" w:space="0" w:color="auto"/>
      </w:divBdr>
      <w:divsChild>
        <w:div w:id="1811942819">
          <w:marLeft w:val="0"/>
          <w:marRight w:val="0"/>
          <w:marTop w:val="0"/>
          <w:marBottom w:val="0"/>
          <w:divBdr>
            <w:top w:val="none" w:sz="0" w:space="0" w:color="auto"/>
            <w:left w:val="none" w:sz="0" w:space="0" w:color="auto"/>
            <w:bottom w:val="single" w:sz="6" w:space="8" w:color="D9D9D9"/>
            <w:right w:val="none" w:sz="0" w:space="0" w:color="auto"/>
          </w:divBdr>
        </w:div>
        <w:div w:id="50005473">
          <w:marLeft w:val="750"/>
          <w:marRight w:val="750"/>
          <w:marTop w:val="750"/>
          <w:marBottom w:val="750"/>
          <w:divBdr>
            <w:top w:val="none" w:sz="0" w:space="0" w:color="auto"/>
            <w:left w:val="none" w:sz="0" w:space="0" w:color="auto"/>
            <w:bottom w:val="none" w:sz="0" w:space="0" w:color="auto"/>
            <w:right w:val="none" w:sz="0" w:space="0" w:color="auto"/>
          </w:divBdr>
          <w:divsChild>
            <w:div w:id="1863544575">
              <w:marLeft w:val="0"/>
              <w:marRight w:val="0"/>
              <w:marTop w:val="0"/>
              <w:marBottom w:val="0"/>
              <w:divBdr>
                <w:top w:val="none" w:sz="0" w:space="0" w:color="auto"/>
                <w:left w:val="none" w:sz="0" w:space="0" w:color="auto"/>
                <w:bottom w:val="none" w:sz="0" w:space="0" w:color="auto"/>
                <w:right w:val="none" w:sz="0" w:space="0" w:color="auto"/>
              </w:divBdr>
              <w:divsChild>
                <w:div w:id="841627150">
                  <w:marLeft w:val="0"/>
                  <w:marRight w:val="0"/>
                  <w:marTop w:val="0"/>
                  <w:marBottom w:val="0"/>
                  <w:divBdr>
                    <w:top w:val="none" w:sz="0" w:space="0" w:color="auto"/>
                    <w:left w:val="none" w:sz="0" w:space="0" w:color="auto"/>
                    <w:bottom w:val="none" w:sz="0" w:space="0" w:color="auto"/>
                    <w:right w:val="none" w:sz="0" w:space="0" w:color="auto"/>
                  </w:divBdr>
                </w:div>
                <w:div w:id="1289512428">
                  <w:marLeft w:val="0"/>
                  <w:marRight w:val="0"/>
                  <w:marTop w:val="0"/>
                  <w:marBottom w:val="0"/>
                  <w:divBdr>
                    <w:top w:val="none" w:sz="0" w:space="0" w:color="auto"/>
                    <w:left w:val="none" w:sz="0" w:space="0" w:color="auto"/>
                    <w:bottom w:val="none" w:sz="0" w:space="0" w:color="auto"/>
                    <w:right w:val="none" w:sz="0" w:space="0" w:color="auto"/>
                  </w:divBdr>
                </w:div>
                <w:div w:id="675498343">
                  <w:marLeft w:val="0"/>
                  <w:marRight w:val="0"/>
                  <w:marTop w:val="0"/>
                  <w:marBottom w:val="0"/>
                  <w:divBdr>
                    <w:top w:val="none" w:sz="0" w:space="0" w:color="auto"/>
                    <w:left w:val="none" w:sz="0" w:space="0" w:color="auto"/>
                    <w:bottom w:val="none" w:sz="0" w:space="0" w:color="auto"/>
                    <w:right w:val="none" w:sz="0" w:space="0" w:color="auto"/>
                  </w:divBdr>
                </w:div>
                <w:div w:id="414473750">
                  <w:marLeft w:val="0"/>
                  <w:marRight w:val="0"/>
                  <w:marTop w:val="0"/>
                  <w:marBottom w:val="0"/>
                  <w:divBdr>
                    <w:top w:val="none" w:sz="0" w:space="0" w:color="auto"/>
                    <w:left w:val="none" w:sz="0" w:space="0" w:color="auto"/>
                    <w:bottom w:val="none" w:sz="0" w:space="0" w:color="auto"/>
                    <w:right w:val="none" w:sz="0" w:space="0" w:color="auto"/>
                  </w:divBdr>
                </w:div>
                <w:div w:id="261375856">
                  <w:marLeft w:val="0"/>
                  <w:marRight w:val="0"/>
                  <w:marTop w:val="0"/>
                  <w:marBottom w:val="0"/>
                  <w:divBdr>
                    <w:top w:val="none" w:sz="0" w:space="0" w:color="auto"/>
                    <w:left w:val="none" w:sz="0" w:space="0" w:color="auto"/>
                    <w:bottom w:val="none" w:sz="0" w:space="0" w:color="auto"/>
                    <w:right w:val="none" w:sz="0" w:space="0" w:color="auto"/>
                  </w:divBdr>
                </w:div>
                <w:div w:id="892892305">
                  <w:marLeft w:val="0"/>
                  <w:marRight w:val="0"/>
                  <w:marTop w:val="0"/>
                  <w:marBottom w:val="0"/>
                  <w:divBdr>
                    <w:top w:val="none" w:sz="0" w:space="0" w:color="auto"/>
                    <w:left w:val="none" w:sz="0" w:space="0" w:color="auto"/>
                    <w:bottom w:val="none" w:sz="0" w:space="0" w:color="auto"/>
                    <w:right w:val="none" w:sz="0" w:space="0" w:color="auto"/>
                  </w:divBdr>
                </w:div>
                <w:div w:id="434904313">
                  <w:marLeft w:val="0"/>
                  <w:marRight w:val="0"/>
                  <w:marTop w:val="0"/>
                  <w:marBottom w:val="0"/>
                  <w:divBdr>
                    <w:top w:val="none" w:sz="0" w:space="0" w:color="auto"/>
                    <w:left w:val="none" w:sz="0" w:space="0" w:color="auto"/>
                    <w:bottom w:val="none" w:sz="0" w:space="0" w:color="auto"/>
                    <w:right w:val="none" w:sz="0" w:space="0" w:color="auto"/>
                  </w:divBdr>
                </w:div>
                <w:div w:id="411397474">
                  <w:marLeft w:val="0"/>
                  <w:marRight w:val="0"/>
                  <w:marTop w:val="0"/>
                  <w:marBottom w:val="0"/>
                  <w:divBdr>
                    <w:top w:val="none" w:sz="0" w:space="0" w:color="auto"/>
                    <w:left w:val="none" w:sz="0" w:space="0" w:color="auto"/>
                    <w:bottom w:val="none" w:sz="0" w:space="0" w:color="auto"/>
                    <w:right w:val="none" w:sz="0" w:space="0" w:color="auto"/>
                  </w:divBdr>
                </w:div>
                <w:div w:id="1977369859">
                  <w:marLeft w:val="0"/>
                  <w:marRight w:val="0"/>
                  <w:marTop w:val="0"/>
                  <w:marBottom w:val="0"/>
                  <w:divBdr>
                    <w:top w:val="none" w:sz="0" w:space="0" w:color="auto"/>
                    <w:left w:val="none" w:sz="0" w:space="0" w:color="auto"/>
                    <w:bottom w:val="none" w:sz="0" w:space="0" w:color="auto"/>
                    <w:right w:val="none" w:sz="0" w:space="0" w:color="auto"/>
                  </w:divBdr>
                </w:div>
                <w:div w:id="630553137">
                  <w:marLeft w:val="0"/>
                  <w:marRight w:val="0"/>
                  <w:marTop w:val="0"/>
                  <w:marBottom w:val="0"/>
                  <w:divBdr>
                    <w:top w:val="none" w:sz="0" w:space="0" w:color="auto"/>
                    <w:left w:val="none" w:sz="0" w:space="0" w:color="auto"/>
                    <w:bottom w:val="none" w:sz="0" w:space="0" w:color="auto"/>
                    <w:right w:val="none" w:sz="0" w:space="0" w:color="auto"/>
                  </w:divBdr>
                </w:div>
                <w:div w:id="1332877202">
                  <w:marLeft w:val="0"/>
                  <w:marRight w:val="0"/>
                  <w:marTop w:val="0"/>
                  <w:marBottom w:val="0"/>
                  <w:divBdr>
                    <w:top w:val="none" w:sz="0" w:space="0" w:color="auto"/>
                    <w:left w:val="none" w:sz="0" w:space="0" w:color="auto"/>
                    <w:bottom w:val="none" w:sz="0" w:space="0" w:color="auto"/>
                    <w:right w:val="none" w:sz="0" w:space="0" w:color="auto"/>
                  </w:divBdr>
                </w:div>
                <w:div w:id="1538010651">
                  <w:marLeft w:val="0"/>
                  <w:marRight w:val="0"/>
                  <w:marTop w:val="0"/>
                  <w:marBottom w:val="0"/>
                  <w:divBdr>
                    <w:top w:val="none" w:sz="0" w:space="0" w:color="auto"/>
                    <w:left w:val="none" w:sz="0" w:space="0" w:color="auto"/>
                    <w:bottom w:val="none" w:sz="0" w:space="0" w:color="auto"/>
                    <w:right w:val="none" w:sz="0" w:space="0" w:color="auto"/>
                  </w:divBdr>
                </w:div>
                <w:div w:id="1638489018">
                  <w:marLeft w:val="0"/>
                  <w:marRight w:val="0"/>
                  <w:marTop w:val="0"/>
                  <w:marBottom w:val="0"/>
                  <w:divBdr>
                    <w:top w:val="none" w:sz="0" w:space="0" w:color="auto"/>
                    <w:left w:val="none" w:sz="0" w:space="0" w:color="auto"/>
                    <w:bottom w:val="none" w:sz="0" w:space="0" w:color="auto"/>
                    <w:right w:val="none" w:sz="0" w:space="0" w:color="auto"/>
                  </w:divBdr>
                </w:div>
                <w:div w:id="43913438">
                  <w:marLeft w:val="0"/>
                  <w:marRight w:val="0"/>
                  <w:marTop w:val="0"/>
                  <w:marBottom w:val="0"/>
                  <w:divBdr>
                    <w:top w:val="none" w:sz="0" w:space="0" w:color="auto"/>
                    <w:left w:val="none" w:sz="0" w:space="0" w:color="auto"/>
                    <w:bottom w:val="none" w:sz="0" w:space="0" w:color="auto"/>
                    <w:right w:val="none" w:sz="0" w:space="0" w:color="auto"/>
                  </w:divBdr>
                </w:div>
                <w:div w:id="831608746">
                  <w:marLeft w:val="0"/>
                  <w:marRight w:val="0"/>
                  <w:marTop w:val="0"/>
                  <w:marBottom w:val="0"/>
                  <w:divBdr>
                    <w:top w:val="none" w:sz="0" w:space="0" w:color="auto"/>
                    <w:left w:val="none" w:sz="0" w:space="0" w:color="auto"/>
                    <w:bottom w:val="none" w:sz="0" w:space="0" w:color="auto"/>
                    <w:right w:val="none" w:sz="0" w:space="0" w:color="auto"/>
                  </w:divBdr>
                </w:div>
                <w:div w:id="1072507738">
                  <w:marLeft w:val="0"/>
                  <w:marRight w:val="0"/>
                  <w:marTop w:val="0"/>
                  <w:marBottom w:val="0"/>
                  <w:divBdr>
                    <w:top w:val="none" w:sz="0" w:space="0" w:color="auto"/>
                    <w:left w:val="none" w:sz="0" w:space="0" w:color="auto"/>
                    <w:bottom w:val="none" w:sz="0" w:space="0" w:color="auto"/>
                    <w:right w:val="none" w:sz="0" w:space="0" w:color="auto"/>
                  </w:divBdr>
                </w:div>
                <w:div w:id="1113090102">
                  <w:marLeft w:val="0"/>
                  <w:marRight w:val="0"/>
                  <w:marTop w:val="0"/>
                  <w:marBottom w:val="0"/>
                  <w:divBdr>
                    <w:top w:val="none" w:sz="0" w:space="0" w:color="auto"/>
                    <w:left w:val="none" w:sz="0" w:space="0" w:color="auto"/>
                    <w:bottom w:val="none" w:sz="0" w:space="0" w:color="auto"/>
                    <w:right w:val="none" w:sz="0" w:space="0" w:color="auto"/>
                  </w:divBdr>
                </w:div>
                <w:div w:id="103237321">
                  <w:marLeft w:val="0"/>
                  <w:marRight w:val="0"/>
                  <w:marTop w:val="0"/>
                  <w:marBottom w:val="0"/>
                  <w:divBdr>
                    <w:top w:val="none" w:sz="0" w:space="0" w:color="auto"/>
                    <w:left w:val="none" w:sz="0" w:space="0" w:color="auto"/>
                    <w:bottom w:val="none" w:sz="0" w:space="0" w:color="auto"/>
                    <w:right w:val="none" w:sz="0" w:space="0" w:color="auto"/>
                  </w:divBdr>
                </w:div>
                <w:div w:id="669988702">
                  <w:marLeft w:val="0"/>
                  <w:marRight w:val="0"/>
                  <w:marTop w:val="0"/>
                  <w:marBottom w:val="0"/>
                  <w:divBdr>
                    <w:top w:val="none" w:sz="0" w:space="0" w:color="auto"/>
                    <w:left w:val="none" w:sz="0" w:space="0" w:color="auto"/>
                    <w:bottom w:val="none" w:sz="0" w:space="0" w:color="auto"/>
                    <w:right w:val="none" w:sz="0" w:space="0" w:color="auto"/>
                  </w:divBdr>
                </w:div>
                <w:div w:id="619803237">
                  <w:marLeft w:val="0"/>
                  <w:marRight w:val="0"/>
                  <w:marTop w:val="0"/>
                  <w:marBottom w:val="0"/>
                  <w:divBdr>
                    <w:top w:val="none" w:sz="0" w:space="0" w:color="auto"/>
                    <w:left w:val="none" w:sz="0" w:space="0" w:color="auto"/>
                    <w:bottom w:val="none" w:sz="0" w:space="0" w:color="auto"/>
                    <w:right w:val="none" w:sz="0" w:space="0" w:color="auto"/>
                  </w:divBdr>
                </w:div>
                <w:div w:id="1189175479">
                  <w:marLeft w:val="0"/>
                  <w:marRight w:val="0"/>
                  <w:marTop w:val="0"/>
                  <w:marBottom w:val="0"/>
                  <w:divBdr>
                    <w:top w:val="none" w:sz="0" w:space="0" w:color="auto"/>
                    <w:left w:val="none" w:sz="0" w:space="0" w:color="auto"/>
                    <w:bottom w:val="none" w:sz="0" w:space="0" w:color="auto"/>
                    <w:right w:val="none" w:sz="0" w:space="0" w:color="auto"/>
                  </w:divBdr>
                </w:div>
                <w:div w:id="1748573837">
                  <w:marLeft w:val="0"/>
                  <w:marRight w:val="0"/>
                  <w:marTop w:val="0"/>
                  <w:marBottom w:val="0"/>
                  <w:divBdr>
                    <w:top w:val="none" w:sz="0" w:space="0" w:color="auto"/>
                    <w:left w:val="none" w:sz="0" w:space="0" w:color="auto"/>
                    <w:bottom w:val="none" w:sz="0" w:space="0" w:color="auto"/>
                    <w:right w:val="none" w:sz="0" w:space="0" w:color="auto"/>
                  </w:divBdr>
                </w:div>
                <w:div w:id="440803370">
                  <w:marLeft w:val="0"/>
                  <w:marRight w:val="0"/>
                  <w:marTop w:val="0"/>
                  <w:marBottom w:val="0"/>
                  <w:divBdr>
                    <w:top w:val="none" w:sz="0" w:space="0" w:color="auto"/>
                    <w:left w:val="none" w:sz="0" w:space="0" w:color="auto"/>
                    <w:bottom w:val="none" w:sz="0" w:space="0" w:color="auto"/>
                    <w:right w:val="none" w:sz="0" w:space="0" w:color="auto"/>
                  </w:divBdr>
                </w:div>
                <w:div w:id="170679369">
                  <w:marLeft w:val="0"/>
                  <w:marRight w:val="0"/>
                  <w:marTop w:val="0"/>
                  <w:marBottom w:val="0"/>
                  <w:divBdr>
                    <w:top w:val="none" w:sz="0" w:space="0" w:color="auto"/>
                    <w:left w:val="none" w:sz="0" w:space="0" w:color="auto"/>
                    <w:bottom w:val="none" w:sz="0" w:space="0" w:color="auto"/>
                    <w:right w:val="none" w:sz="0" w:space="0" w:color="auto"/>
                  </w:divBdr>
                </w:div>
                <w:div w:id="278339742">
                  <w:marLeft w:val="0"/>
                  <w:marRight w:val="0"/>
                  <w:marTop w:val="0"/>
                  <w:marBottom w:val="0"/>
                  <w:divBdr>
                    <w:top w:val="none" w:sz="0" w:space="0" w:color="auto"/>
                    <w:left w:val="none" w:sz="0" w:space="0" w:color="auto"/>
                    <w:bottom w:val="none" w:sz="0" w:space="0" w:color="auto"/>
                    <w:right w:val="none" w:sz="0" w:space="0" w:color="auto"/>
                  </w:divBdr>
                </w:div>
                <w:div w:id="1627539969">
                  <w:marLeft w:val="0"/>
                  <w:marRight w:val="0"/>
                  <w:marTop w:val="0"/>
                  <w:marBottom w:val="0"/>
                  <w:divBdr>
                    <w:top w:val="none" w:sz="0" w:space="0" w:color="auto"/>
                    <w:left w:val="none" w:sz="0" w:space="0" w:color="auto"/>
                    <w:bottom w:val="none" w:sz="0" w:space="0" w:color="auto"/>
                    <w:right w:val="none" w:sz="0" w:space="0" w:color="auto"/>
                  </w:divBdr>
                </w:div>
                <w:div w:id="487333135">
                  <w:marLeft w:val="0"/>
                  <w:marRight w:val="0"/>
                  <w:marTop w:val="0"/>
                  <w:marBottom w:val="0"/>
                  <w:divBdr>
                    <w:top w:val="none" w:sz="0" w:space="0" w:color="auto"/>
                    <w:left w:val="none" w:sz="0" w:space="0" w:color="auto"/>
                    <w:bottom w:val="none" w:sz="0" w:space="0" w:color="auto"/>
                    <w:right w:val="none" w:sz="0" w:space="0" w:color="auto"/>
                  </w:divBdr>
                </w:div>
                <w:div w:id="1412848159">
                  <w:marLeft w:val="0"/>
                  <w:marRight w:val="0"/>
                  <w:marTop w:val="0"/>
                  <w:marBottom w:val="0"/>
                  <w:divBdr>
                    <w:top w:val="none" w:sz="0" w:space="0" w:color="auto"/>
                    <w:left w:val="none" w:sz="0" w:space="0" w:color="auto"/>
                    <w:bottom w:val="none" w:sz="0" w:space="0" w:color="auto"/>
                    <w:right w:val="none" w:sz="0" w:space="0" w:color="auto"/>
                  </w:divBdr>
                </w:div>
                <w:div w:id="1878196730">
                  <w:marLeft w:val="0"/>
                  <w:marRight w:val="0"/>
                  <w:marTop w:val="0"/>
                  <w:marBottom w:val="0"/>
                  <w:divBdr>
                    <w:top w:val="none" w:sz="0" w:space="0" w:color="auto"/>
                    <w:left w:val="none" w:sz="0" w:space="0" w:color="auto"/>
                    <w:bottom w:val="none" w:sz="0" w:space="0" w:color="auto"/>
                    <w:right w:val="none" w:sz="0" w:space="0" w:color="auto"/>
                  </w:divBdr>
                </w:div>
                <w:div w:id="1275284350">
                  <w:marLeft w:val="0"/>
                  <w:marRight w:val="0"/>
                  <w:marTop w:val="0"/>
                  <w:marBottom w:val="0"/>
                  <w:divBdr>
                    <w:top w:val="none" w:sz="0" w:space="0" w:color="auto"/>
                    <w:left w:val="none" w:sz="0" w:space="0" w:color="auto"/>
                    <w:bottom w:val="none" w:sz="0" w:space="0" w:color="auto"/>
                    <w:right w:val="none" w:sz="0" w:space="0" w:color="auto"/>
                  </w:divBdr>
                </w:div>
                <w:div w:id="774909527">
                  <w:marLeft w:val="0"/>
                  <w:marRight w:val="0"/>
                  <w:marTop w:val="0"/>
                  <w:marBottom w:val="0"/>
                  <w:divBdr>
                    <w:top w:val="none" w:sz="0" w:space="0" w:color="auto"/>
                    <w:left w:val="none" w:sz="0" w:space="0" w:color="auto"/>
                    <w:bottom w:val="none" w:sz="0" w:space="0" w:color="auto"/>
                    <w:right w:val="none" w:sz="0" w:space="0" w:color="auto"/>
                  </w:divBdr>
                </w:div>
                <w:div w:id="1658997635">
                  <w:marLeft w:val="0"/>
                  <w:marRight w:val="0"/>
                  <w:marTop w:val="0"/>
                  <w:marBottom w:val="0"/>
                  <w:divBdr>
                    <w:top w:val="none" w:sz="0" w:space="0" w:color="auto"/>
                    <w:left w:val="none" w:sz="0" w:space="0" w:color="auto"/>
                    <w:bottom w:val="none" w:sz="0" w:space="0" w:color="auto"/>
                    <w:right w:val="none" w:sz="0" w:space="0" w:color="auto"/>
                  </w:divBdr>
                </w:div>
                <w:div w:id="2078169395">
                  <w:marLeft w:val="0"/>
                  <w:marRight w:val="0"/>
                  <w:marTop w:val="0"/>
                  <w:marBottom w:val="0"/>
                  <w:divBdr>
                    <w:top w:val="none" w:sz="0" w:space="0" w:color="auto"/>
                    <w:left w:val="none" w:sz="0" w:space="0" w:color="auto"/>
                    <w:bottom w:val="none" w:sz="0" w:space="0" w:color="auto"/>
                    <w:right w:val="none" w:sz="0" w:space="0" w:color="auto"/>
                  </w:divBdr>
                </w:div>
                <w:div w:id="202597773">
                  <w:marLeft w:val="0"/>
                  <w:marRight w:val="0"/>
                  <w:marTop w:val="0"/>
                  <w:marBottom w:val="0"/>
                  <w:divBdr>
                    <w:top w:val="none" w:sz="0" w:space="0" w:color="auto"/>
                    <w:left w:val="none" w:sz="0" w:space="0" w:color="auto"/>
                    <w:bottom w:val="none" w:sz="0" w:space="0" w:color="auto"/>
                    <w:right w:val="none" w:sz="0" w:space="0" w:color="auto"/>
                  </w:divBdr>
                </w:div>
                <w:div w:id="2079671824">
                  <w:marLeft w:val="0"/>
                  <w:marRight w:val="0"/>
                  <w:marTop w:val="0"/>
                  <w:marBottom w:val="0"/>
                  <w:divBdr>
                    <w:top w:val="none" w:sz="0" w:space="0" w:color="auto"/>
                    <w:left w:val="none" w:sz="0" w:space="0" w:color="auto"/>
                    <w:bottom w:val="none" w:sz="0" w:space="0" w:color="auto"/>
                    <w:right w:val="none" w:sz="0" w:space="0" w:color="auto"/>
                  </w:divBdr>
                </w:div>
                <w:div w:id="28923380">
                  <w:marLeft w:val="0"/>
                  <w:marRight w:val="0"/>
                  <w:marTop w:val="0"/>
                  <w:marBottom w:val="0"/>
                  <w:divBdr>
                    <w:top w:val="none" w:sz="0" w:space="0" w:color="auto"/>
                    <w:left w:val="none" w:sz="0" w:space="0" w:color="auto"/>
                    <w:bottom w:val="none" w:sz="0" w:space="0" w:color="auto"/>
                    <w:right w:val="none" w:sz="0" w:space="0" w:color="auto"/>
                  </w:divBdr>
                </w:div>
                <w:div w:id="442312679">
                  <w:marLeft w:val="0"/>
                  <w:marRight w:val="0"/>
                  <w:marTop w:val="0"/>
                  <w:marBottom w:val="0"/>
                  <w:divBdr>
                    <w:top w:val="none" w:sz="0" w:space="0" w:color="auto"/>
                    <w:left w:val="none" w:sz="0" w:space="0" w:color="auto"/>
                    <w:bottom w:val="none" w:sz="0" w:space="0" w:color="auto"/>
                    <w:right w:val="none" w:sz="0" w:space="0" w:color="auto"/>
                  </w:divBdr>
                </w:div>
                <w:div w:id="1697460027">
                  <w:marLeft w:val="0"/>
                  <w:marRight w:val="0"/>
                  <w:marTop w:val="0"/>
                  <w:marBottom w:val="0"/>
                  <w:divBdr>
                    <w:top w:val="none" w:sz="0" w:space="0" w:color="auto"/>
                    <w:left w:val="none" w:sz="0" w:space="0" w:color="auto"/>
                    <w:bottom w:val="none" w:sz="0" w:space="0" w:color="auto"/>
                    <w:right w:val="none" w:sz="0" w:space="0" w:color="auto"/>
                  </w:divBdr>
                </w:div>
                <w:div w:id="2077362881">
                  <w:marLeft w:val="0"/>
                  <w:marRight w:val="0"/>
                  <w:marTop w:val="0"/>
                  <w:marBottom w:val="0"/>
                  <w:divBdr>
                    <w:top w:val="none" w:sz="0" w:space="0" w:color="auto"/>
                    <w:left w:val="none" w:sz="0" w:space="0" w:color="auto"/>
                    <w:bottom w:val="none" w:sz="0" w:space="0" w:color="auto"/>
                    <w:right w:val="none" w:sz="0" w:space="0" w:color="auto"/>
                  </w:divBdr>
                </w:div>
                <w:div w:id="267390647">
                  <w:marLeft w:val="0"/>
                  <w:marRight w:val="0"/>
                  <w:marTop w:val="0"/>
                  <w:marBottom w:val="0"/>
                  <w:divBdr>
                    <w:top w:val="none" w:sz="0" w:space="0" w:color="auto"/>
                    <w:left w:val="none" w:sz="0" w:space="0" w:color="auto"/>
                    <w:bottom w:val="none" w:sz="0" w:space="0" w:color="auto"/>
                    <w:right w:val="none" w:sz="0" w:space="0" w:color="auto"/>
                  </w:divBdr>
                </w:div>
                <w:div w:id="2105035040">
                  <w:marLeft w:val="0"/>
                  <w:marRight w:val="0"/>
                  <w:marTop w:val="0"/>
                  <w:marBottom w:val="0"/>
                  <w:divBdr>
                    <w:top w:val="none" w:sz="0" w:space="0" w:color="auto"/>
                    <w:left w:val="none" w:sz="0" w:space="0" w:color="auto"/>
                    <w:bottom w:val="none" w:sz="0" w:space="0" w:color="auto"/>
                    <w:right w:val="none" w:sz="0" w:space="0" w:color="auto"/>
                  </w:divBdr>
                </w:div>
                <w:div w:id="2145199236">
                  <w:marLeft w:val="0"/>
                  <w:marRight w:val="0"/>
                  <w:marTop w:val="0"/>
                  <w:marBottom w:val="0"/>
                  <w:divBdr>
                    <w:top w:val="none" w:sz="0" w:space="0" w:color="auto"/>
                    <w:left w:val="none" w:sz="0" w:space="0" w:color="auto"/>
                    <w:bottom w:val="none" w:sz="0" w:space="0" w:color="auto"/>
                    <w:right w:val="none" w:sz="0" w:space="0" w:color="auto"/>
                  </w:divBdr>
                </w:div>
                <w:div w:id="1624342184">
                  <w:marLeft w:val="0"/>
                  <w:marRight w:val="0"/>
                  <w:marTop w:val="0"/>
                  <w:marBottom w:val="0"/>
                  <w:divBdr>
                    <w:top w:val="none" w:sz="0" w:space="0" w:color="auto"/>
                    <w:left w:val="none" w:sz="0" w:space="0" w:color="auto"/>
                    <w:bottom w:val="none" w:sz="0" w:space="0" w:color="auto"/>
                    <w:right w:val="none" w:sz="0" w:space="0" w:color="auto"/>
                  </w:divBdr>
                </w:div>
                <w:div w:id="578055859">
                  <w:marLeft w:val="0"/>
                  <w:marRight w:val="0"/>
                  <w:marTop w:val="0"/>
                  <w:marBottom w:val="0"/>
                  <w:divBdr>
                    <w:top w:val="none" w:sz="0" w:space="0" w:color="auto"/>
                    <w:left w:val="none" w:sz="0" w:space="0" w:color="auto"/>
                    <w:bottom w:val="none" w:sz="0" w:space="0" w:color="auto"/>
                    <w:right w:val="none" w:sz="0" w:space="0" w:color="auto"/>
                  </w:divBdr>
                </w:div>
                <w:div w:id="7752624">
                  <w:marLeft w:val="0"/>
                  <w:marRight w:val="0"/>
                  <w:marTop w:val="0"/>
                  <w:marBottom w:val="0"/>
                  <w:divBdr>
                    <w:top w:val="none" w:sz="0" w:space="0" w:color="auto"/>
                    <w:left w:val="none" w:sz="0" w:space="0" w:color="auto"/>
                    <w:bottom w:val="none" w:sz="0" w:space="0" w:color="auto"/>
                    <w:right w:val="none" w:sz="0" w:space="0" w:color="auto"/>
                  </w:divBdr>
                </w:div>
                <w:div w:id="861087436">
                  <w:marLeft w:val="0"/>
                  <w:marRight w:val="0"/>
                  <w:marTop w:val="0"/>
                  <w:marBottom w:val="0"/>
                  <w:divBdr>
                    <w:top w:val="none" w:sz="0" w:space="0" w:color="auto"/>
                    <w:left w:val="none" w:sz="0" w:space="0" w:color="auto"/>
                    <w:bottom w:val="none" w:sz="0" w:space="0" w:color="auto"/>
                    <w:right w:val="none" w:sz="0" w:space="0" w:color="auto"/>
                  </w:divBdr>
                </w:div>
                <w:div w:id="1682779038">
                  <w:marLeft w:val="0"/>
                  <w:marRight w:val="0"/>
                  <w:marTop w:val="0"/>
                  <w:marBottom w:val="0"/>
                  <w:divBdr>
                    <w:top w:val="none" w:sz="0" w:space="0" w:color="auto"/>
                    <w:left w:val="none" w:sz="0" w:space="0" w:color="auto"/>
                    <w:bottom w:val="none" w:sz="0" w:space="0" w:color="auto"/>
                    <w:right w:val="none" w:sz="0" w:space="0" w:color="auto"/>
                  </w:divBdr>
                </w:div>
                <w:div w:id="1807117921">
                  <w:marLeft w:val="0"/>
                  <w:marRight w:val="0"/>
                  <w:marTop w:val="0"/>
                  <w:marBottom w:val="0"/>
                  <w:divBdr>
                    <w:top w:val="none" w:sz="0" w:space="0" w:color="auto"/>
                    <w:left w:val="none" w:sz="0" w:space="0" w:color="auto"/>
                    <w:bottom w:val="none" w:sz="0" w:space="0" w:color="auto"/>
                    <w:right w:val="none" w:sz="0" w:space="0" w:color="auto"/>
                  </w:divBdr>
                </w:div>
                <w:div w:id="745344791">
                  <w:marLeft w:val="0"/>
                  <w:marRight w:val="0"/>
                  <w:marTop w:val="0"/>
                  <w:marBottom w:val="0"/>
                  <w:divBdr>
                    <w:top w:val="none" w:sz="0" w:space="0" w:color="auto"/>
                    <w:left w:val="none" w:sz="0" w:space="0" w:color="auto"/>
                    <w:bottom w:val="none" w:sz="0" w:space="0" w:color="auto"/>
                    <w:right w:val="none" w:sz="0" w:space="0" w:color="auto"/>
                  </w:divBdr>
                </w:div>
                <w:div w:id="2004510664">
                  <w:marLeft w:val="0"/>
                  <w:marRight w:val="0"/>
                  <w:marTop w:val="0"/>
                  <w:marBottom w:val="0"/>
                  <w:divBdr>
                    <w:top w:val="none" w:sz="0" w:space="0" w:color="auto"/>
                    <w:left w:val="none" w:sz="0" w:space="0" w:color="auto"/>
                    <w:bottom w:val="none" w:sz="0" w:space="0" w:color="auto"/>
                    <w:right w:val="none" w:sz="0" w:space="0" w:color="auto"/>
                  </w:divBdr>
                </w:div>
                <w:div w:id="338895096">
                  <w:marLeft w:val="0"/>
                  <w:marRight w:val="0"/>
                  <w:marTop w:val="0"/>
                  <w:marBottom w:val="0"/>
                  <w:divBdr>
                    <w:top w:val="none" w:sz="0" w:space="0" w:color="auto"/>
                    <w:left w:val="none" w:sz="0" w:space="0" w:color="auto"/>
                    <w:bottom w:val="none" w:sz="0" w:space="0" w:color="auto"/>
                    <w:right w:val="none" w:sz="0" w:space="0" w:color="auto"/>
                  </w:divBdr>
                </w:div>
                <w:div w:id="1770462641">
                  <w:marLeft w:val="0"/>
                  <w:marRight w:val="0"/>
                  <w:marTop w:val="0"/>
                  <w:marBottom w:val="0"/>
                  <w:divBdr>
                    <w:top w:val="none" w:sz="0" w:space="0" w:color="auto"/>
                    <w:left w:val="none" w:sz="0" w:space="0" w:color="auto"/>
                    <w:bottom w:val="none" w:sz="0" w:space="0" w:color="auto"/>
                    <w:right w:val="none" w:sz="0" w:space="0" w:color="auto"/>
                  </w:divBdr>
                </w:div>
                <w:div w:id="382026789">
                  <w:marLeft w:val="0"/>
                  <w:marRight w:val="0"/>
                  <w:marTop w:val="0"/>
                  <w:marBottom w:val="0"/>
                  <w:divBdr>
                    <w:top w:val="none" w:sz="0" w:space="0" w:color="auto"/>
                    <w:left w:val="none" w:sz="0" w:space="0" w:color="auto"/>
                    <w:bottom w:val="none" w:sz="0" w:space="0" w:color="auto"/>
                    <w:right w:val="none" w:sz="0" w:space="0" w:color="auto"/>
                  </w:divBdr>
                </w:div>
                <w:div w:id="1575432166">
                  <w:marLeft w:val="0"/>
                  <w:marRight w:val="0"/>
                  <w:marTop w:val="0"/>
                  <w:marBottom w:val="0"/>
                  <w:divBdr>
                    <w:top w:val="none" w:sz="0" w:space="0" w:color="auto"/>
                    <w:left w:val="none" w:sz="0" w:space="0" w:color="auto"/>
                    <w:bottom w:val="none" w:sz="0" w:space="0" w:color="auto"/>
                    <w:right w:val="none" w:sz="0" w:space="0" w:color="auto"/>
                  </w:divBdr>
                </w:div>
                <w:div w:id="793406766">
                  <w:marLeft w:val="0"/>
                  <w:marRight w:val="0"/>
                  <w:marTop w:val="0"/>
                  <w:marBottom w:val="0"/>
                  <w:divBdr>
                    <w:top w:val="none" w:sz="0" w:space="0" w:color="auto"/>
                    <w:left w:val="none" w:sz="0" w:space="0" w:color="auto"/>
                    <w:bottom w:val="none" w:sz="0" w:space="0" w:color="auto"/>
                    <w:right w:val="none" w:sz="0" w:space="0" w:color="auto"/>
                  </w:divBdr>
                </w:div>
                <w:div w:id="614754789">
                  <w:marLeft w:val="0"/>
                  <w:marRight w:val="0"/>
                  <w:marTop w:val="0"/>
                  <w:marBottom w:val="0"/>
                  <w:divBdr>
                    <w:top w:val="none" w:sz="0" w:space="0" w:color="auto"/>
                    <w:left w:val="none" w:sz="0" w:space="0" w:color="auto"/>
                    <w:bottom w:val="none" w:sz="0" w:space="0" w:color="auto"/>
                    <w:right w:val="none" w:sz="0" w:space="0" w:color="auto"/>
                  </w:divBdr>
                </w:div>
                <w:div w:id="350298154">
                  <w:marLeft w:val="0"/>
                  <w:marRight w:val="0"/>
                  <w:marTop w:val="0"/>
                  <w:marBottom w:val="0"/>
                  <w:divBdr>
                    <w:top w:val="none" w:sz="0" w:space="0" w:color="auto"/>
                    <w:left w:val="none" w:sz="0" w:space="0" w:color="auto"/>
                    <w:bottom w:val="none" w:sz="0" w:space="0" w:color="auto"/>
                    <w:right w:val="none" w:sz="0" w:space="0" w:color="auto"/>
                  </w:divBdr>
                </w:div>
                <w:div w:id="1876428154">
                  <w:marLeft w:val="0"/>
                  <w:marRight w:val="0"/>
                  <w:marTop w:val="0"/>
                  <w:marBottom w:val="0"/>
                  <w:divBdr>
                    <w:top w:val="none" w:sz="0" w:space="0" w:color="auto"/>
                    <w:left w:val="none" w:sz="0" w:space="0" w:color="auto"/>
                    <w:bottom w:val="none" w:sz="0" w:space="0" w:color="auto"/>
                    <w:right w:val="none" w:sz="0" w:space="0" w:color="auto"/>
                  </w:divBdr>
                </w:div>
                <w:div w:id="315183845">
                  <w:marLeft w:val="0"/>
                  <w:marRight w:val="0"/>
                  <w:marTop w:val="0"/>
                  <w:marBottom w:val="0"/>
                  <w:divBdr>
                    <w:top w:val="none" w:sz="0" w:space="0" w:color="auto"/>
                    <w:left w:val="none" w:sz="0" w:space="0" w:color="auto"/>
                    <w:bottom w:val="none" w:sz="0" w:space="0" w:color="auto"/>
                    <w:right w:val="none" w:sz="0" w:space="0" w:color="auto"/>
                  </w:divBdr>
                </w:div>
                <w:div w:id="1266301580">
                  <w:marLeft w:val="0"/>
                  <w:marRight w:val="0"/>
                  <w:marTop w:val="0"/>
                  <w:marBottom w:val="0"/>
                  <w:divBdr>
                    <w:top w:val="none" w:sz="0" w:space="0" w:color="auto"/>
                    <w:left w:val="none" w:sz="0" w:space="0" w:color="auto"/>
                    <w:bottom w:val="none" w:sz="0" w:space="0" w:color="auto"/>
                    <w:right w:val="none" w:sz="0" w:space="0" w:color="auto"/>
                  </w:divBdr>
                </w:div>
                <w:div w:id="839853302">
                  <w:marLeft w:val="0"/>
                  <w:marRight w:val="0"/>
                  <w:marTop w:val="0"/>
                  <w:marBottom w:val="0"/>
                  <w:divBdr>
                    <w:top w:val="none" w:sz="0" w:space="0" w:color="auto"/>
                    <w:left w:val="none" w:sz="0" w:space="0" w:color="auto"/>
                    <w:bottom w:val="none" w:sz="0" w:space="0" w:color="auto"/>
                    <w:right w:val="none" w:sz="0" w:space="0" w:color="auto"/>
                  </w:divBdr>
                </w:div>
                <w:div w:id="219051098">
                  <w:marLeft w:val="0"/>
                  <w:marRight w:val="0"/>
                  <w:marTop w:val="0"/>
                  <w:marBottom w:val="0"/>
                  <w:divBdr>
                    <w:top w:val="none" w:sz="0" w:space="0" w:color="auto"/>
                    <w:left w:val="none" w:sz="0" w:space="0" w:color="auto"/>
                    <w:bottom w:val="none" w:sz="0" w:space="0" w:color="auto"/>
                    <w:right w:val="none" w:sz="0" w:space="0" w:color="auto"/>
                  </w:divBdr>
                </w:div>
                <w:div w:id="1453474068">
                  <w:marLeft w:val="0"/>
                  <w:marRight w:val="0"/>
                  <w:marTop w:val="0"/>
                  <w:marBottom w:val="0"/>
                  <w:divBdr>
                    <w:top w:val="none" w:sz="0" w:space="0" w:color="auto"/>
                    <w:left w:val="none" w:sz="0" w:space="0" w:color="auto"/>
                    <w:bottom w:val="none" w:sz="0" w:space="0" w:color="auto"/>
                    <w:right w:val="none" w:sz="0" w:space="0" w:color="auto"/>
                  </w:divBdr>
                </w:div>
                <w:div w:id="667288225">
                  <w:marLeft w:val="0"/>
                  <w:marRight w:val="0"/>
                  <w:marTop w:val="0"/>
                  <w:marBottom w:val="0"/>
                  <w:divBdr>
                    <w:top w:val="none" w:sz="0" w:space="0" w:color="auto"/>
                    <w:left w:val="none" w:sz="0" w:space="0" w:color="auto"/>
                    <w:bottom w:val="none" w:sz="0" w:space="0" w:color="auto"/>
                    <w:right w:val="none" w:sz="0" w:space="0" w:color="auto"/>
                  </w:divBdr>
                </w:div>
              </w:divsChild>
            </w:div>
            <w:div w:id="145837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30470">
      <w:bodyDiv w:val="1"/>
      <w:marLeft w:val="0"/>
      <w:marRight w:val="0"/>
      <w:marTop w:val="0"/>
      <w:marBottom w:val="0"/>
      <w:divBdr>
        <w:top w:val="none" w:sz="0" w:space="0" w:color="auto"/>
        <w:left w:val="none" w:sz="0" w:space="0" w:color="auto"/>
        <w:bottom w:val="none" w:sz="0" w:space="0" w:color="auto"/>
        <w:right w:val="none" w:sz="0" w:space="0" w:color="auto"/>
      </w:divBdr>
      <w:divsChild>
        <w:div w:id="488251165">
          <w:marLeft w:val="0"/>
          <w:marRight w:val="0"/>
          <w:marTop w:val="0"/>
          <w:marBottom w:val="0"/>
          <w:divBdr>
            <w:top w:val="none" w:sz="0" w:space="0" w:color="auto"/>
            <w:left w:val="none" w:sz="0" w:space="0" w:color="auto"/>
            <w:bottom w:val="single" w:sz="6" w:space="8" w:color="D9D9D9"/>
            <w:right w:val="none" w:sz="0" w:space="0" w:color="auto"/>
          </w:divBdr>
        </w:div>
        <w:div w:id="1711802724">
          <w:marLeft w:val="750"/>
          <w:marRight w:val="750"/>
          <w:marTop w:val="750"/>
          <w:marBottom w:val="750"/>
          <w:divBdr>
            <w:top w:val="none" w:sz="0" w:space="0" w:color="auto"/>
            <w:left w:val="none" w:sz="0" w:space="0" w:color="auto"/>
            <w:bottom w:val="none" w:sz="0" w:space="0" w:color="auto"/>
            <w:right w:val="none" w:sz="0" w:space="0" w:color="auto"/>
          </w:divBdr>
          <w:divsChild>
            <w:div w:id="8677012">
              <w:marLeft w:val="0"/>
              <w:marRight w:val="0"/>
              <w:marTop w:val="0"/>
              <w:marBottom w:val="0"/>
              <w:divBdr>
                <w:top w:val="none" w:sz="0" w:space="0" w:color="auto"/>
                <w:left w:val="none" w:sz="0" w:space="0" w:color="auto"/>
                <w:bottom w:val="none" w:sz="0" w:space="0" w:color="auto"/>
                <w:right w:val="none" w:sz="0" w:space="0" w:color="auto"/>
              </w:divBdr>
              <w:divsChild>
                <w:div w:id="791706383">
                  <w:marLeft w:val="0"/>
                  <w:marRight w:val="0"/>
                  <w:marTop w:val="0"/>
                  <w:marBottom w:val="0"/>
                  <w:divBdr>
                    <w:top w:val="none" w:sz="0" w:space="0" w:color="auto"/>
                    <w:left w:val="none" w:sz="0" w:space="0" w:color="auto"/>
                    <w:bottom w:val="none" w:sz="0" w:space="0" w:color="auto"/>
                    <w:right w:val="none" w:sz="0" w:space="0" w:color="auto"/>
                  </w:divBdr>
                </w:div>
                <w:div w:id="743380947">
                  <w:marLeft w:val="0"/>
                  <w:marRight w:val="0"/>
                  <w:marTop w:val="0"/>
                  <w:marBottom w:val="0"/>
                  <w:divBdr>
                    <w:top w:val="none" w:sz="0" w:space="0" w:color="auto"/>
                    <w:left w:val="none" w:sz="0" w:space="0" w:color="auto"/>
                    <w:bottom w:val="none" w:sz="0" w:space="0" w:color="auto"/>
                    <w:right w:val="none" w:sz="0" w:space="0" w:color="auto"/>
                  </w:divBdr>
                </w:div>
                <w:div w:id="106657820">
                  <w:marLeft w:val="0"/>
                  <w:marRight w:val="0"/>
                  <w:marTop w:val="0"/>
                  <w:marBottom w:val="0"/>
                  <w:divBdr>
                    <w:top w:val="none" w:sz="0" w:space="0" w:color="auto"/>
                    <w:left w:val="none" w:sz="0" w:space="0" w:color="auto"/>
                    <w:bottom w:val="none" w:sz="0" w:space="0" w:color="auto"/>
                    <w:right w:val="none" w:sz="0" w:space="0" w:color="auto"/>
                  </w:divBdr>
                </w:div>
                <w:div w:id="1716729884">
                  <w:marLeft w:val="0"/>
                  <w:marRight w:val="0"/>
                  <w:marTop w:val="0"/>
                  <w:marBottom w:val="0"/>
                  <w:divBdr>
                    <w:top w:val="none" w:sz="0" w:space="0" w:color="auto"/>
                    <w:left w:val="none" w:sz="0" w:space="0" w:color="auto"/>
                    <w:bottom w:val="none" w:sz="0" w:space="0" w:color="auto"/>
                    <w:right w:val="none" w:sz="0" w:space="0" w:color="auto"/>
                  </w:divBdr>
                </w:div>
                <w:div w:id="378238248">
                  <w:marLeft w:val="0"/>
                  <w:marRight w:val="0"/>
                  <w:marTop w:val="0"/>
                  <w:marBottom w:val="0"/>
                  <w:divBdr>
                    <w:top w:val="none" w:sz="0" w:space="0" w:color="auto"/>
                    <w:left w:val="none" w:sz="0" w:space="0" w:color="auto"/>
                    <w:bottom w:val="none" w:sz="0" w:space="0" w:color="auto"/>
                    <w:right w:val="none" w:sz="0" w:space="0" w:color="auto"/>
                  </w:divBdr>
                </w:div>
                <w:div w:id="565607674">
                  <w:marLeft w:val="0"/>
                  <w:marRight w:val="0"/>
                  <w:marTop w:val="0"/>
                  <w:marBottom w:val="0"/>
                  <w:divBdr>
                    <w:top w:val="none" w:sz="0" w:space="0" w:color="auto"/>
                    <w:left w:val="none" w:sz="0" w:space="0" w:color="auto"/>
                    <w:bottom w:val="none" w:sz="0" w:space="0" w:color="auto"/>
                    <w:right w:val="none" w:sz="0" w:space="0" w:color="auto"/>
                  </w:divBdr>
                </w:div>
                <w:div w:id="926039150">
                  <w:marLeft w:val="0"/>
                  <w:marRight w:val="0"/>
                  <w:marTop w:val="0"/>
                  <w:marBottom w:val="0"/>
                  <w:divBdr>
                    <w:top w:val="none" w:sz="0" w:space="0" w:color="auto"/>
                    <w:left w:val="none" w:sz="0" w:space="0" w:color="auto"/>
                    <w:bottom w:val="none" w:sz="0" w:space="0" w:color="auto"/>
                    <w:right w:val="none" w:sz="0" w:space="0" w:color="auto"/>
                  </w:divBdr>
                </w:div>
                <w:div w:id="1855143346">
                  <w:marLeft w:val="0"/>
                  <w:marRight w:val="0"/>
                  <w:marTop w:val="0"/>
                  <w:marBottom w:val="0"/>
                  <w:divBdr>
                    <w:top w:val="none" w:sz="0" w:space="0" w:color="auto"/>
                    <w:left w:val="none" w:sz="0" w:space="0" w:color="auto"/>
                    <w:bottom w:val="none" w:sz="0" w:space="0" w:color="auto"/>
                    <w:right w:val="none" w:sz="0" w:space="0" w:color="auto"/>
                  </w:divBdr>
                </w:div>
                <w:div w:id="1644001059">
                  <w:marLeft w:val="0"/>
                  <w:marRight w:val="0"/>
                  <w:marTop w:val="0"/>
                  <w:marBottom w:val="0"/>
                  <w:divBdr>
                    <w:top w:val="none" w:sz="0" w:space="0" w:color="auto"/>
                    <w:left w:val="none" w:sz="0" w:space="0" w:color="auto"/>
                    <w:bottom w:val="none" w:sz="0" w:space="0" w:color="auto"/>
                    <w:right w:val="none" w:sz="0" w:space="0" w:color="auto"/>
                  </w:divBdr>
                </w:div>
                <w:div w:id="652639071">
                  <w:marLeft w:val="0"/>
                  <w:marRight w:val="0"/>
                  <w:marTop w:val="0"/>
                  <w:marBottom w:val="0"/>
                  <w:divBdr>
                    <w:top w:val="none" w:sz="0" w:space="0" w:color="auto"/>
                    <w:left w:val="none" w:sz="0" w:space="0" w:color="auto"/>
                    <w:bottom w:val="none" w:sz="0" w:space="0" w:color="auto"/>
                    <w:right w:val="none" w:sz="0" w:space="0" w:color="auto"/>
                  </w:divBdr>
                </w:div>
                <w:div w:id="328026614">
                  <w:marLeft w:val="0"/>
                  <w:marRight w:val="0"/>
                  <w:marTop w:val="0"/>
                  <w:marBottom w:val="0"/>
                  <w:divBdr>
                    <w:top w:val="none" w:sz="0" w:space="0" w:color="auto"/>
                    <w:left w:val="none" w:sz="0" w:space="0" w:color="auto"/>
                    <w:bottom w:val="none" w:sz="0" w:space="0" w:color="auto"/>
                    <w:right w:val="none" w:sz="0" w:space="0" w:color="auto"/>
                  </w:divBdr>
                </w:div>
                <w:div w:id="2144957100">
                  <w:marLeft w:val="0"/>
                  <w:marRight w:val="0"/>
                  <w:marTop w:val="0"/>
                  <w:marBottom w:val="0"/>
                  <w:divBdr>
                    <w:top w:val="none" w:sz="0" w:space="0" w:color="auto"/>
                    <w:left w:val="none" w:sz="0" w:space="0" w:color="auto"/>
                    <w:bottom w:val="none" w:sz="0" w:space="0" w:color="auto"/>
                    <w:right w:val="none" w:sz="0" w:space="0" w:color="auto"/>
                  </w:divBdr>
                </w:div>
                <w:div w:id="1600991901">
                  <w:marLeft w:val="0"/>
                  <w:marRight w:val="0"/>
                  <w:marTop w:val="0"/>
                  <w:marBottom w:val="0"/>
                  <w:divBdr>
                    <w:top w:val="none" w:sz="0" w:space="0" w:color="auto"/>
                    <w:left w:val="none" w:sz="0" w:space="0" w:color="auto"/>
                    <w:bottom w:val="none" w:sz="0" w:space="0" w:color="auto"/>
                    <w:right w:val="none" w:sz="0" w:space="0" w:color="auto"/>
                  </w:divBdr>
                </w:div>
                <w:div w:id="1445156054">
                  <w:marLeft w:val="0"/>
                  <w:marRight w:val="0"/>
                  <w:marTop w:val="0"/>
                  <w:marBottom w:val="0"/>
                  <w:divBdr>
                    <w:top w:val="none" w:sz="0" w:space="0" w:color="auto"/>
                    <w:left w:val="none" w:sz="0" w:space="0" w:color="auto"/>
                    <w:bottom w:val="none" w:sz="0" w:space="0" w:color="auto"/>
                    <w:right w:val="none" w:sz="0" w:space="0" w:color="auto"/>
                  </w:divBdr>
                </w:div>
                <w:div w:id="982268334">
                  <w:marLeft w:val="0"/>
                  <w:marRight w:val="0"/>
                  <w:marTop w:val="0"/>
                  <w:marBottom w:val="0"/>
                  <w:divBdr>
                    <w:top w:val="none" w:sz="0" w:space="0" w:color="auto"/>
                    <w:left w:val="none" w:sz="0" w:space="0" w:color="auto"/>
                    <w:bottom w:val="none" w:sz="0" w:space="0" w:color="auto"/>
                    <w:right w:val="none" w:sz="0" w:space="0" w:color="auto"/>
                  </w:divBdr>
                </w:div>
                <w:div w:id="1747723473">
                  <w:marLeft w:val="0"/>
                  <w:marRight w:val="0"/>
                  <w:marTop w:val="0"/>
                  <w:marBottom w:val="0"/>
                  <w:divBdr>
                    <w:top w:val="none" w:sz="0" w:space="0" w:color="auto"/>
                    <w:left w:val="none" w:sz="0" w:space="0" w:color="auto"/>
                    <w:bottom w:val="none" w:sz="0" w:space="0" w:color="auto"/>
                    <w:right w:val="none" w:sz="0" w:space="0" w:color="auto"/>
                  </w:divBdr>
                </w:div>
                <w:div w:id="36973543">
                  <w:marLeft w:val="0"/>
                  <w:marRight w:val="0"/>
                  <w:marTop w:val="0"/>
                  <w:marBottom w:val="0"/>
                  <w:divBdr>
                    <w:top w:val="none" w:sz="0" w:space="0" w:color="auto"/>
                    <w:left w:val="none" w:sz="0" w:space="0" w:color="auto"/>
                    <w:bottom w:val="none" w:sz="0" w:space="0" w:color="auto"/>
                    <w:right w:val="none" w:sz="0" w:space="0" w:color="auto"/>
                  </w:divBdr>
                </w:div>
                <w:div w:id="1306736621">
                  <w:marLeft w:val="0"/>
                  <w:marRight w:val="0"/>
                  <w:marTop w:val="0"/>
                  <w:marBottom w:val="0"/>
                  <w:divBdr>
                    <w:top w:val="none" w:sz="0" w:space="0" w:color="auto"/>
                    <w:left w:val="none" w:sz="0" w:space="0" w:color="auto"/>
                    <w:bottom w:val="none" w:sz="0" w:space="0" w:color="auto"/>
                    <w:right w:val="none" w:sz="0" w:space="0" w:color="auto"/>
                  </w:divBdr>
                </w:div>
                <w:div w:id="90207012">
                  <w:marLeft w:val="0"/>
                  <w:marRight w:val="0"/>
                  <w:marTop w:val="0"/>
                  <w:marBottom w:val="0"/>
                  <w:divBdr>
                    <w:top w:val="none" w:sz="0" w:space="0" w:color="auto"/>
                    <w:left w:val="none" w:sz="0" w:space="0" w:color="auto"/>
                    <w:bottom w:val="none" w:sz="0" w:space="0" w:color="auto"/>
                    <w:right w:val="none" w:sz="0" w:space="0" w:color="auto"/>
                  </w:divBdr>
                </w:div>
                <w:div w:id="1242636872">
                  <w:marLeft w:val="0"/>
                  <w:marRight w:val="0"/>
                  <w:marTop w:val="0"/>
                  <w:marBottom w:val="0"/>
                  <w:divBdr>
                    <w:top w:val="none" w:sz="0" w:space="0" w:color="auto"/>
                    <w:left w:val="none" w:sz="0" w:space="0" w:color="auto"/>
                    <w:bottom w:val="none" w:sz="0" w:space="0" w:color="auto"/>
                    <w:right w:val="none" w:sz="0" w:space="0" w:color="auto"/>
                  </w:divBdr>
                </w:div>
                <w:div w:id="762795967">
                  <w:marLeft w:val="0"/>
                  <w:marRight w:val="0"/>
                  <w:marTop w:val="0"/>
                  <w:marBottom w:val="0"/>
                  <w:divBdr>
                    <w:top w:val="none" w:sz="0" w:space="0" w:color="auto"/>
                    <w:left w:val="none" w:sz="0" w:space="0" w:color="auto"/>
                    <w:bottom w:val="none" w:sz="0" w:space="0" w:color="auto"/>
                    <w:right w:val="none" w:sz="0" w:space="0" w:color="auto"/>
                  </w:divBdr>
                </w:div>
                <w:div w:id="1792285986">
                  <w:marLeft w:val="0"/>
                  <w:marRight w:val="0"/>
                  <w:marTop w:val="0"/>
                  <w:marBottom w:val="0"/>
                  <w:divBdr>
                    <w:top w:val="none" w:sz="0" w:space="0" w:color="auto"/>
                    <w:left w:val="none" w:sz="0" w:space="0" w:color="auto"/>
                    <w:bottom w:val="none" w:sz="0" w:space="0" w:color="auto"/>
                    <w:right w:val="none" w:sz="0" w:space="0" w:color="auto"/>
                  </w:divBdr>
                </w:div>
                <w:div w:id="550044549">
                  <w:marLeft w:val="0"/>
                  <w:marRight w:val="0"/>
                  <w:marTop w:val="0"/>
                  <w:marBottom w:val="0"/>
                  <w:divBdr>
                    <w:top w:val="none" w:sz="0" w:space="0" w:color="auto"/>
                    <w:left w:val="none" w:sz="0" w:space="0" w:color="auto"/>
                    <w:bottom w:val="none" w:sz="0" w:space="0" w:color="auto"/>
                    <w:right w:val="none" w:sz="0" w:space="0" w:color="auto"/>
                  </w:divBdr>
                </w:div>
                <w:div w:id="2069381541">
                  <w:marLeft w:val="0"/>
                  <w:marRight w:val="0"/>
                  <w:marTop w:val="0"/>
                  <w:marBottom w:val="0"/>
                  <w:divBdr>
                    <w:top w:val="none" w:sz="0" w:space="0" w:color="auto"/>
                    <w:left w:val="none" w:sz="0" w:space="0" w:color="auto"/>
                    <w:bottom w:val="none" w:sz="0" w:space="0" w:color="auto"/>
                    <w:right w:val="none" w:sz="0" w:space="0" w:color="auto"/>
                  </w:divBdr>
                </w:div>
                <w:div w:id="1670479381">
                  <w:marLeft w:val="0"/>
                  <w:marRight w:val="0"/>
                  <w:marTop w:val="0"/>
                  <w:marBottom w:val="0"/>
                  <w:divBdr>
                    <w:top w:val="none" w:sz="0" w:space="0" w:color="auto"/>
                    <w:left w:val="none" w:sz="0" w:space="0" w:color="auto"/>
                    <w:bottom w:val="none" w:sz="0" w:space="0" w:color="auto"/>
                    <w:right w:val="none" w:sz="0" w:space="0" w:color="auto"/>
                  </w:divBdr>
                </w:div>
                <w:div w:id="429351332">
                  <w:marLeft w:val="0"/>
                  <w:marRight w:val="0"/>
                  <w:marTop w:val="0"/>
                  <w:marBottom w:val="0"/>
                  <w:divBdr>
                    <w:top w:val="none" w:sz="0" w:space="0" w:color="auto"/>
                    <w:left w:val="none" w:sz="0" w:space="0" w:color="auto"/>
                    <w:bottom w:val="none" w:sz="0" w:space="0" w:color="auto"/>
                    <w:right w:val="none" w:sz="0" w:space="0" w:color="auto"/>
                  </w:divBdr>
                </w:div>
                <w:div w:id="1848714649">
                  <w:marLeft w:val="0"/>
                  <w:marRight w:val="0"/>
                  <w:marTop w:val="0"/>
                  <w:marBottom w:val="0"/>
                  <w:divBdr>
                    <w:top w:val="none" w:sz="0" w:space="0" w:color="auto"/>
                    <w:left w:val="none" w:sz="0" w:space="0" w:color="auto"/>
                    <w:bottom w:val="none" w:sz="0" w:space="0" w:color="auto"/>
                    <w:right w:val="none" w:sz="0" w:space="0" w:color="auto"/>
                  </w:divBdr>
                </w:div>
                <w:div w:id="1720088582">
                  <w:marLeft w:val="0"/>
                  <w:marRight w:val="0"/>
                  <w:marTop w:val="0"/>
                  <w:marBottom w:val="0"/>
                  <w:divBdr>
                    <w:top w:val="none" w:sz="0" w:space="0" w:color="auto"/>
                    <w:left w:val="none" w:sz="0" w:space="0" w:color="auto"/>
                    <w:bottom w:val="none" w:sz="0" w:space="0" w:color="auto"/>
                    <w:right w:val="none" w:sz="0" w:space="0" w:color="auto"/>
                  </w:divBdr>
                </w:div>
                <w:div w:id="461461047">
                  <w:marLeft w:val="0"/>
                  <w:marRight w:val="0"/>
                  <w:marTop w:val="0"/>
                  <w:marBottom w:val="0"/>
                  <w:divBdr>
                    <w:top w:val="none" w:sz="0" w:space="0" w:color="auto"/>
                    <w:left w:val="none" w:sz="0" w:space="0" w:color="auto"/>
                    <w:bottom w:val="none" w:sz="0" w:space="0" w:color="auto"/>
                    <w:right w:val="none" w:sz="0" w:space="0" w:color="auto"/>
                  </w:divBdr>
                </w:div>
                <w:div w:id="570189673">
                  <w:marLeft w:val="0"/>
                  <w:marRight w:val="0"/>
                  <w:marTop w:val="0"/>
                  <w:marBottom w:val="0"/>
                  <w:divBdr>
                    <w:top w:val="none" w:sz="0" w:space="0" w:color="auto"/>
                    <w:left w:val="none" w:sz="0" w:space="0" w:color="auto"/>
                    <w:bottom w:val="none" w:sz="0" w:space="0" w:color="auto"/>
                    <w:right w:val="none" w:sz="0" w:space="0" w:color="auto"/>
                  </w:divBdr>
                </w:div>
                <w:div w:id="1603148455">
                  <w:marLeft w:val="0"/>
                  <w:marRight w:val="0"/>
                  <w:marTop w:val="0"/>
                  <w:marBottom w:val="0"/>
                  <w:divBdr>
                    <w:top w:val="none" w:sz="0" w:space="0" w:color="auto"/>
                    <w:left w:val="none" w:sz="0" w:space="0" w:color="auto"/>
                    <w:bottom w:val="none" w:sz="0" w:space="0" w:color="auto"/>
                    <w:right w:val="none" w:sz="0" w:space="0" w:color="auto"/>
                  </w:divBdr>
                </w:div>
                <w:div w:id="183986429">
                  <w:marLeft w:val="0"/>
                  <w:marRight w:val="0"/>
                  <w:marTop w:val="0"/>
                  <w:marBottom w:val="0"/>
                  <w:divBdr>
                    <w:top w:val="none" w:sz="0" w:space="0" w:color="auto"/>
                    <w:left w:val="none" w:sz="0" w:space="0" w:color="auto"/>
                    <w:bottom w:val="none" w:sz="0" w:space="0" w:color="auto"/>
                    <w:right w:val="none" w:sz="0" w:space="0" w:color="auto"/>
                  </w:divBdr>
                </w:div>
                <w:div w:id="1699424727">
                  <w:marLeft w:val="0"/>
                  <w:marRight w:val="0"/>
                  <w:marTop w:val="0"/>
                  <w:marBottom w:val="0"/>
                  <w:divBdr>
                    <w:top w:val="none" w:sz="0" w:space="0" w:color="auto"/>
                    <w:left w:val="none" w:sz="0" w:space="0" w:color="auto"/>
                    <w:bottom w:val="none" w:sz="0" w:space="0" w:color="auto"/>
                    <w:right w:val="none" w:sz="0" w:space="0" w:color="auto"/>
                  </w:divBdr>
                </w:div>
                <w:div w:id="651834826">
                  <w:marLeft w:val="0"/>
                  <w:marRight w:val="0"/>
                  <w:marTop w:val="0"/>
                  <w:marBottom w:val="0"/>
                  <w:divBdr>
                    <w:top w:val="none" w:sz="0" w:space="0" w:color="auto"/>
                    <w:left w:val="none" w:sz="0" w:space="0" w:color="auto"/>
                    <w:bottom w:val="none" w:sz="0" w:space="0" w:color="auto"/>
                    <w:right w:val="none" w:sz="0" w:space="0" w:color="auto"/>
                  </w:divBdr>
                </w:div>
                <w:div w:id="327947401">
                  <w:marLeft w:val="0"/>
                  <w:marRight w:val="0"/>
                  <w:marTop w:val="0"/>
                  <w:marBottom w:val="0"/>
                  <w:divBdr>
                    <w:top w:val="none" w:sz="0" w:space="0" w:color="auto"/>
                    <w:left w:val="none" w:sz="0" w:space="0" w:color="auto"/>
                    <w:bottom w:val="none" w:sz="0" w:space="0" w:color="auto"/>
                    <w:right w:val="none" w:sz="0" w:space="0" w:color="auto"/>
                  </w:divBdr>
                </w:div>
                <w:div w:id="1460100993">
                  <w:marLeft w:val="0"/>
                  <w:marRight w:val="0"/>
                  <w:marTop w:val="0"/>
                  <w:marBottom w:val="0"/>
                  <w:divBdr>
                    <w:top w:val="none" w:sz="0" w:space="0" w:color="auto"/>
                    <w:left w:val="none" w:sz="0" w:space="0" w:color="auto"/>
                    <w:bottom w:val="none" w:sz="0" w:space="0" w:color="auto"/>
                    <w:right w:val="none" w:sz="0" w:space="0" w:color="auto"/>
                  </w:divBdr>
                </w:div>
                <w:div w:id="28997739">
                  <w:marLeft w:val="0"/>
                  <w:marRight w:val="0"/>
                  <w:marTop w:val="0"/>
                  <w:marBottom w:val="0"/>
                  <w:divBdr>
                    <w:top w:val="none" w:sz="0" w:space="0" w:color="auto"/>
                    <w:left w:val="none" w:sz="0" w:space="0" w:color="auto"/>
                    <w:bottom w:val="none" w:sz="0" w:space="0" w:color="auto"/>
                    <w:right w:val="none" w:sz="0" w:space="0" w:color="auto"/>
                  </w:divBdr>
                </w:div>
                <w:div w:id="1512379344">
                  <w:marLeft w:val="0"/>
                  <w:marRight w:val="0"/>
                  <w:marTop w:val="0"/>
                  <w:marBottom w:val="0"/>
                  <w:divBdr>
                    <w:top w:val="none" w:sz="0" w:space="0" w:color="auto"/>
                    <w:left w:val="none" w:sz="0" w:space="0" w:color="auto"/>
                    <w:bottom w:val="none" w:sz="0" w:space="0" w:color="auto"/>
                    <w:right w:val="none" w:sz="0" w:space="0" w:color="auto"/>
                  </w:divBdr>
                </w:div>
                <w:div w:id="368456892">
                  <w:marLeft w:val="0"/>
                  <w:marRight w:val="0"/>
                  <w:marTop w:val="0"/>
                  <w:marBottom w:val="0"/>
                  <w:divBdr>
                    <w:top w:val="none" w:sz="0" w:space="0" w:color="auto"/>
                    <w:left w:val="none" w:sz="0" w:space="0" w:color="auto"/>
                    <w:bottom w:val="none" w:sz="0" w:space="0" w:color="auto"/>
                    <w:right w:val="none" w:sz="0" w:space="0" w:color="auto"/>
                  </w:divBdr>
                </w:div>
                <w:div w:id="669675342">
                  <w:marLeft w:val="0"/>
                  <w:marRight w:val="0"/>
                  <w:marTop w:val="0"/>
                  <w:marBottom w:val="0"/>
                  <w:divBdr>
                    <w:top w:val="none" w:sz="0" w:space="0" w:color="auto"/>
                    <w:left w:val="none" w:sz="0" w:space="0" w:color="auto"/>
                    <w:bottom w:val="none" w:sz="0" w:space="0" w:color="auto"/>
                    <w:right w:val="none" w:sz="0" w:space="0" w:color="auto"/>
                  </w:divBdr>
                </w:div>
                <w:div w:id="539976706">
                  <w:marLeft w:val="0"/>
                  <w:marRight w:val="0"/>
                  <w:marTop w:val="0"/>
                  <w:marBottom w:val="0"/>
                  <w:divBdr>
                    <w:top w:val="none" w:sz="0" w:space="0" w:color="auto"/>
                    <w:left w:val="none" w:sz="0" w:space="0" w:color="auto"/>
                    <w:bottom w:val="none" w:sz="0" w:space="0" w:color="auto"/>
                    <w:right w:val="none" w:sz="0" w:space="0" w:color="auto"/>
                  </w:divBdr>
                </w:div>
                <w:div w:id="1283535392">
                  <w:marLeft w:val="0"/>
                  <w:marRight w:val="0"/>
                  <w:marTop w:val="0"/>
                  <w:marBottom w:val="0"/>
                  <w:divBdr>
                    <w:top w:val="none" w:sz="0" w:space="0" w:color="auto"/>
                    <w:left w:val="none" w:sz="0" w:space="0" w:color="auto"/>
                    <w:bottom w:val="none" w:sz="0" w:space="0" w:color="auto"/>
                    <w:right w:val="none" w:sz="0" w:space="0" w:color="auto"/>
                  </w:divBdr>
                </w:div>
                <w:div w:id="155390245">
                  <w:marLeft w:val="0"/>
                  <w:marRight w:val="0"/>
                  <w:marTop w:val="0"/>
                  <w:marBottom w:val="0"/>
                  <w:divBdr>
                    <w:top w:val="none" w:sz="0" w:space="0" w:color="auto"/>
                    <w:left w:val="none" w:sz="0" w:space="0" w:color="auto"/>
                    <w:bottom w:val="none" w:sz="0" w:space="0" w:color="auto"/>
                    <w:right w:val="none" w:sz="0" w:space="0" w:color="auto"/>
                  </w:divBdr>
                </w:div>
                <w:div w:id="875238416">
                  <w:marLeft w:val="0"/>
                  <w:marRight w:val="0"/>
                  <w:marTop w:val="0"/>
                  <w:marBottom w:val="0"/>
                  <w:divBdr>
                    <w:top w:val="none" w:sz="0" w:space="0" w:color="auto"/>
                    <w:left w:val="none" w:sz="0" w:space="0" w:color="auto"/>
                    <w:bottom w:val="none" w:sz="0" w:space="0" w:color="auto"/>
                    <w:right w:val="none" w:sz="0" w:space="0" w:color="auto"/>
                  </w:divBdr>
                </w:div>
                <w:div w:id="1092310935">
                  <w:marLeft w:val="0"/>
                  <w:marRight w:val="0"/>
                  <w:marTop w:val="0"/>
                  <w:marBottom w:val="0"/>
                  <w:divBdr>
                    <w:top w:val="none" w:sz="0" w:space="0" w:color="auto"/>
                    <w:left w:val="none" w:sz="0" w:space="0" w:color="auto"/>
                    <w:bottom w:val="none" w:sz="0" w:space="0" w:color="auto"/>
                    <w:right w:val="none" w:sz="0" w:space="0" w:color="auto"/>
                  </w:divBdr>
                </w:div>
                <w:div w:id="1462923645">
                  <w:marLeft w:val="0"/>
                  <w:marRight w:val="0"/>
                  <w:marTop w:val="0"/>
                  <w:marBottom w:val="0"/>
                  <w:divBdr>
                    <w:top w:val="none" w:sz="0" w:space="0" w:color="auto"/>
                    <w:left w:val="none" w:sz="0" w:space="0" w:color="auto"/>
                    <w:bottom w:val="none" w:sz="0" w:space="0" w:color="auto"/>
                    <w:right w:val="none" w:sz="0" w:space="0" w:color="auto"/>
                  </w:divBdr>
                </w:div>
              </w:divsChild>
            </w:div>
            <w:div w:id="137534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643497">
      <w:bodyDiv w:val="1"/>
      <w:marLeft w:val="0"/>
      <w:marRight w:val="0"/>
      <w:marTop w:val="0"/>
      <w:marBottom w:val="0"/>
      <w:divBdr>
        <w:top w:val="none" w:sz="0" w:space="0" w:color="auto"/>
        <w:left w:val="none" w:sz="0" w:space="0" w:color="auto"/>
        <w:bottom w:val="none" w:sz="0" w:space="0" w:color="auto"/>
        <w:right w:val="none" w:sz="0" w:space="0" w:color="auto"/>
      </w:divBdr>
      <w:divsChild>
        <w:div w:id="2003582813">
          <w:marLeft w:val="0"/>
          <w:marRight w:val="0"/>
          <w:marTop w:val="0"/>
          <w:marBottom w:val="0"/>
          <w:divBdr>
            <w:top w:val="none" w:sz="0" w:space="0" w:color="auto"/>
            <w:left w:val="none" w:sz="0" w:space="0" w:color="auto"/>
            <w:bottom w:val="single" w:sz="6" w:space="8" w:color="D9D9D9"/>
            <w:right w:val="none" w:sz="0" w:space="0" w:color="auto"/>
          </w:divBdr>
        </w:div>
        <w:div w:id="832911419">
          <w:marLeft w:val="750"/>
          <w:marRight w:val="750"/>
          <w:marTop w:val="750"/>
          <w:marBottom w:val="750"/>
          <w:divBdr>
            <w:top w:val="none" w:sz="0" w:space="0" w:color="auto"/>
            <w:left w:val="none" w:sz="0" w:space="0" w:color="auto"/>
            <w:bottom w:val="none" w:sz="0" w:space="0" w:color="auto"/>
            <w:right w:val="none" w:sz="0" w:space="0" w:color="auto"/>
          </w:divBdr>
          <w:divsChild>
            <w:div w:id="654139707">
              <w:marLeft w:val="0"/>
              <w:marRight w:val="0"/>
              <w:marTop w:val="0"/>
              <w:marBottom w:val="0"/>
              <w:divBdr>
                <w:top w:val="none" w:sz="0" w:space="0" w:color="auto"/>
                <w:left w:val="none" w:sz="0" w:space="0" w:color="auto"/>
                <w:bottom w:val="none" w:sz="0" w:space="0" w:color="auto"/>
                <w:right w:val="none" w:sz="0" w:space="0" w:color="auto"/>
              </w:divBdr>
              <w:divsChild>
                <w:div w:id="1079596122">
                  <w:marLeft w:val="0"/>
                  <w:marRight w:val="0"/>
                  <w:marTop w:val="0"/>
                  <w:marBottom w:val="0"/>
                  <w:divBdr>
                    <w:top w:val="none" w:sz="0" w:space="0" w:color="auto"/>
                    <w:left w:val="none" w:sz="0" w:space="0" w:color="auto"/>
                    <w:bottom w:val="none" w:sz="0" w:space="0" w:color="auto"/>
                    <w:right w:val="none" w:sz="0" w:space="0" w:color="auto"/>
                  </w:divBdr>
                  <w:divsChild>
                    <w:div w:id="156945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553</Words>
  <Characters>3153</Characters>
  <Application>Microsoft Office Word</Application>
  <DocSecurity>0</DocSecurity>
  <Lines>26</Lines>
  <Paragraphs>7</Paragraphs>
  <ScaleCrop>false</ScaleCrop>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一刀</dc:creator>
  <cp:keywords/>
  <dc:description/>
  <cp:lastModifiedBy>李 一刀</cp:lastModifiedBy>
  <cp:revision>2</cp:revision>
  <dcterms:created xsi:type="dcterms:W3CDTF">2020-01-06T10:48:00Z</dcterms:created>
  <dcterms:modified xsi:type="dcterms:W3CDTF">2020-01-06T10:48:00Z</dcterms:modified>
</cp:coreProperties>
</file>